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126" w:rsidRPr="00791126" w:rsidRDefault="00791126" w:rsidP="00791126">
      <w:pPr>
        <w:adjustRightInd w:val="0"/>
        <w:snapToGrid w:val="0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GoBack"/>
      <w:r w:rsidRPr="00791126">
        <w:rPr>
          <w:rFonts w:ascii="標楷體" w:eastAsia="標楷體" w:hAnsi="標楷體" w:cs="Times New Roman"/>
          <w:sz w:val="32"/>
          <w:szCs w:val="32"/>
        </w:rPr>
        <w:t>大仁科技大學</w:t>
      </w:r>
      <w:r w:rsidRPr="00791126">
        <w:rPr>
          <w:rFonts w:ascii="Times New Roman" w:eastAsia="標楷體" w:hAnsi="Times New Roman" w:cs="Times New Roman"/>
          <w:sz w:val="32"/>
          <w:szCs w:val="32"/>
        </w:rPr>
        <w:t>教師教學</w:t>
      </w:r>
      <w:r w:rsidRPr="00791126">
        <w:rPr>
          <w:rFonts w:ascii="新細明體" w:eastAsia="新細明體" w:hAnsi="新細明體" w:cs="Times New Roman" w:hint="eastAsia"/>
          <w:sz w:val="32"/>
          <w:szCs w:val="32"/>
        </w:rPr>
        <w:t>、</w:t>
      </w:r>
      <w:r w:rsidRPr="00791126">
        <w:rPr>
          <w:rFonts w:ascii="Times New Roman" w:eastAsia="標楷體" w:hAnsi="Times New Roman" w:cs="Times New Roman"/>
          <w:sz w:val="32"/>
          <w:szCs w:val="32"/>
        </w:rPr>
        <w:t>服務</w:t>
      </w:r>
      <w:r w:rsidRPr="00791126">
        <w:rPr>
          <w:rFonts w:ascii="Times New Roman" w:eastAsia="標楷體" w:hAnsi="Times New Roman" w:cs="Times New Roman" w:hint="eastAsia"/>
          <w:color w:val="FF0000"/>
          <w:sz w:val="32"/>
          <w:szCs w:val="32"/>
          <w:u w:val="single"/>
        </w:rPr>
        <w:t>及輔導</w:t>
      </w:r>
      <w:r w:rsidRPr="00791126">
        <w:rPr>
          <w:rFonts w:ascii="Times New Roman" w:eastAsia="標楷體" w:hAnsi="Times New Roman" w:cs="Times New Roman"/>
          <w:sz w:val="32"/>
          <w:szCs w:val="32"/>
        </w:rPr>
        <w:t>成績</w:t>
      </w:r>
      <w:r w:rsidRPr="00791126">
        <w:rPr>
          <w:rFonts w:ascii="標楷體" w:eastAsia="標楷體" w:hAnsi="標楷體" w:cs="Times New Roman"/>
          <w:sz w:val="32"/>
          <w:szCs w:val="32"/>
        </w:rPr>
        <w:t>考核評分表</w:t>
      </w:r>
      <w:bookmarkEnd w:id="0"/>
      <w:r w:rsidRPr="00791126">
        <w:rPr>
          <w:rFonts w:ascii="標楷體" w:eastAsia="標楷體" w:hAnsi="標楷體" w:cs="Times New Roman"/>
          <w:sz w:val="32"/>
          <w:szCs w:val="32"/>
        </w:rPr>
        <w:t>(</w:t>
      </w:r>
      <w:proofErr w:type="gramStart"/>
      <w:r w:rsidRPr="00791126">
        <w:rPr>
          <w:rFonts w:ascii="標楷體" w:eastAsia="標楷體" w:hAnsi="標楷體" w:cs="Times New Roman"/>
          <w:sz w:val="32"/>
          <w:szCs w:val="32"/>
        </w:rPr>
        <w:t>一</w:t>
      </w:r>
      <w:proofErr w:type="gramEnd"/>
      <w:r w:rsidRPr="00791126">
        <w:rPr>
          <w:rFonts w:ascii="標楷體" w:eastAsia="標楷體" w:hAnsi="標楷體" w:cs="Times New Roman"/>
          <w:sz w:val="32"/>
          <w:szCs w:val="32"/>
        </w:rPr>
        <w:t>)</w:t>
      </w:r>
    </w:p>
    <w:p w:rsidR="00791126" w:rsidRPr="00791126" w:rsidRDefault="00791126" w:rsidP="00791126">
      <w:pPr>
        <w:adjustRightInd w:val="0"/>
        <w:snapToGrid w:val="0"/>
        <w:jc w:val="center"/>
        <w:rPr>
          <w:rFonts w:ascii="標楷體" w:eastAsia="標楷體" w:hAnsi="標楷體" w:cs="Times New Roman"/>
          <w:sz w:val="26"/>
          <w:szCs w:val="24"/>
        </w:rPr>
      </w:pPr>
    </w:p>
    <w:p w:rsidR="00791126" w:rsidRPr="00791126" w:rsidRDefault="00791126" w:rsidP="00791126">
      <w:pPr>
        <w:adjustRightInd w:val="0"/>
        <w:snapToGrid w:val="0"/>
        <w:rPr>
          <w:rFonts w:ascii="標楷體" w:eastAsia="標楷體" w:hAnsi="標楷體" w:cs="Times New Roman"/>
          <w:sz w:val="26"/>
          <w:szCs w:val="24"/>
        </w:rPr>
      </w:pPr>
      <w:r w:rsidRPr="00791126">
        <w:rPr>
          <w:rFonts w:ascii="標楷體" w:eastAsia="標楷體" w:hAnsi="標楷體" w:cs="Times New Roman"/>
          <w:sz w:val="26"/>
          <w:szCs w:val="24"/>
        </w:rPr>
        <w:t>送審教師姓名：　　　　　　　職稱：　　　　　　　所屬單位：</w:t>
      </w:r>
    </w:p>
    <w:p w:rsidR="00791126" w:rsidRPr="00791126" w:rsidRDefault="00791126" w:rsidP="00791126">
      <w:pPr>
        <w:adjustRightInd w:val="0"/>
        <w:snapToGrid w:val="0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791126">
        <w:rPr>
          <w:rFonts w:ascii="標楷體" w:eastAsia="標楷體" w:hAnsi="標楷體" w:cs="Times New Roman"/>
          <w:b/>
          <w:bCs/>
          <w:sz w:val="32"/>
          <w:szCs w:val="32"/>
        </w:rPr>
        <w:t>(</w:t>
      </w:r>
      <w:r w:rsidRPr="00791126">
        <w:rPr>
          <w:rFonts w:ascii="Times New Roman" w:eastAsia="標楷體" w:hAnsi="Times New Roman" w:cs="Times New Roman"/>
          <w:b/>
          <w:bCs/>
          <w:sz w:val="32"/>
          <w:szCs w:val="32"/>
        </w:rPr>
        <w:t>A</w:t>
      </w:r>
      <w:r w:rsidRPr="00791126">
        <w:rPr>
          <w:rFonts w:ascii="標楷體" w:eastAsia="標楷體" w:hAnsi="標楷體" w:cs="Times New Roman"/>
          <w:b/>
          <w:bCs/>
          <w:sz w:val="32"/>
          <w:szCs w:val="32"/>
        </w:rPr>
        <w:t>)教學成績(</w:t>
      </w:r>
      <w:r w:rsidRPr="00791126">
        <w:rPr>
          <w:rFonts w:ascii="標楷體" w:eastAsia="標楷體" w:hAnsi="標楷體" w:cs="Times New Roman" w:hint="eastAsia"/>
          <w:b/>
          <w:bCs/>
          <w:sz w:val="32"/>
          <w:szCs w:val="32"/>
        </w:rPr>
        <w:t>100</w:t>
      </w:r>
      <w:r w:rsidRPr="00791126">
        <w:rPr>
          <w:rFonts w:ascii="標楷體" w:eastAsia="標楷體" w:hAnsi="標楷體" w:cs="Times New Roman"/>
          <w:b/>
          <w:bCs/>
          <w:sz w:val="32"/>
          <w:szCs w:val="32"/>
        </w:rPr>
        <w:t>分)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3"/>
        <w:gridCol w:w="605"/>
        <w:gridCol w:w="3461"/>
        <w:gridCol w:w="886"/>
        <w:gridCol w:w="886"/>
        <w:gridCol w:w="886"/>
        <w:gridCol w:w="886"/>
      </w:tblGrid>
      <w:tr w:rsidR="00791126" w:rsidRPr="00791126" w:rsidTr="00701919">
        <w:trPr>
          <w:cantSplit/>
          <w:trHeight w:val="628"/>
          <w:jc w:val="center"/>
        </w:trPr>
        <w:tc>
          <w:tcPr>
            <w:tcW w:w="1883" w:type="dxa"/>
            <w:vMerge w:val="restart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評審項目</w:t>
            </w:r>
            <w:r w:rsidRPr="00791126">
              <w:rPr>
                <w:rFonts w:ascii="標楷體" w:eastAsia="標楷體" w:hAnsi="標楷體" w:cs="Times New Roman" w:hint="eastAsia"/>
                <w:szCs w:val="24"/>
              </w:rPr>
              <w:t>/分數</w:t>
            </w:r>
          </w:p>
        </w:tc>
        <w:tc>
          <w:tcPr>
            <w:tcW w:w="605" w:type="dxa"/>
            <w:vMerge w:val="restart"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佐證資料</w:t>
            </w:r>
          </w:p>
        </w:tc>
        <w:tc>
          <w:tcPr>
            <w:tcW w:w="3461" w:type="dxa"/>
            <w:vMerge w:val="restart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送審教師敘述具體事實</w:t>
            </w:r>
            <w:r w:rsidRPr="00791126">
              <w:rPr>
                <w:rFonts w:ascii="標楷體" w:eastAsia="標楷體" w:hAnsi="標楷體" w:cs="Times New Roman" w:hint="eastAsia"/>
                <w:szCs w:val="24"/>
              </w:rPr>
              <w:t>與得分</w:t>
            </w:r>
          </w:p>
        </w:tc>
        <w:tc>
          <w:tcPr>
            <w:tcW w:w="3544" w:type="dxa"/>
            <w:gridSpan w:val="4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評分單位</w:t>
            </w:r>
          </w:p>
        </w:tc>
      </w:tr>
      <w:tr w:rsidR="00791126" w:rsidRPr="00791126" w:rsidTr="00701919">
        <w:trPr>
          <w:cantSplit/>
          <w:trHeight w:val="1715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送審人自評</w:t>
            </w:r>
          </w:p>
        </w:tc>
        <w:tc>
          <w:tcPr>
            <w:tcW w:w="886" w:type="dxa"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系教評會</w:t>
            </w:r>
          </w:p>
        </w:tc>
        <w:tc>
          <w:tcPr>
            <w:tcW w:w="886" w:type="dxa"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院教評會</w:t>
            </w:r>
          </w:p>
        </w:tc>
        <w:tc>
          <w:tcPr>
            <w:tcW w:w="886" w:type="dxa"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校教評會</w:t>
            </w:r>
          </w:p>
        </w:tc>
      </w:tr>
      <w:tr w:rsidR="00791126" w:rsidRPr="00791126" w:rsidTr="00701919">
        <w:trPr>
          <w:cantSplit/>
          <w:trHeight w:val="721"/>
          <w:jc w:val="center"/>
        </w:trPr>
        <w:tc>
          <w:tcPr>
            <w:tcW w:w="1883" w:type="dxa"/>
            <w:vMerge w:val="restart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教學經驗</w:t>
            </w:r>
          </w:p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 w:hint="eastAsia"/>
                <w:szCs w:val="24"/>
              </w:rPr>
              <w:t>(上限10分)</w:t>
            </w:r>
          </w:p>
        </w:tc>
        <w:tc>
          <w:tcPr>
            <w:tcW w:w="605" w:type="dxa"/>
            <w:vMerge w:val="restart"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如附件()件</w:t>
            </w: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377" w:hangingChars="157" w:hanging="37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一、教學年資之計分，以</w:t>
            </w:r>
            <w:r w:rsidRPr="00791126">
              <w:rPr>
                <w:rFonts w:ascii="標楷體" w:eastAsia="標楷體" w:hAnsi="標楷體" w:cs="Times New Roman"/>
              </w:rPr>
              <w:t>取得前一等級教師資格後，並為</w:t>
            </w:r>
            <w:r w:rsidRPr="00791126">
              <w:rPr>
                <w:rFonts w:ascii="標楷體" w:eastAsia="標楷體" w:hAnsi="標楷體" w:cs="Times New Roman"/>
                <w:szCs w:val="24"/>
              </w:rPr>
              <w:t>送審前5學年內之期間。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828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06" w:hangingChars="169" w:hanging="40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二、每任滿一學期，2分/學期(</w:t>
            </w:r>
            <w:proofErr w:type="gramStart"/>
            <w:r w:rsidRPr="00791126">
              <w:rPr>
                <w:rFonts w:ascii="標楷體" w:eastAsia="標楷體" w:hAnsi="標楷體" w:cs="Times New Roman"/>
                <w:szCs w:val="24"/>
              </w:rPr>
              <w:t>不滿一</w:t>
            </w:r>
            <w:proofErr w:type="gramEnd"/>
            <w:r w:rsidRPr="00791126">
              <w:rPr>
                <w:rFonts w:ascii="標楷體" w:eastAsia="標楷體" w:hAnsi="標楷體" w:cs="Times New Roman"/>
                <w:szCs w:val="24"/>
              </w:rPr>
              <w:t>學期者不計)。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588"/>
          <w:jc w:val="center"/>
        </w:trPr>
        <w:tc>
          <w:tcPr>
            <w:tcW w:w="1883" w:type="dxa"/>
            <w:vMerge w:val="restart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教學改進</w:t>
            </w:r>
          </w:p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 w:hint="eastAsia"/>
                <w:szCs w:val="24"/>
              </w:rPr>
              <w:t>(上限30分)</w:t>
            </w:r>
          </w:p>
        </w:tc>
        <w:tc>
          <w:tcPr>
            <w:tcW w:w="605" w:type="dxa"/>
            <w:vMerge w:val="restart"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如附件()件</w:t>
            </w: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一、設計創新教學方法且具卓越成效者，5分/件。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912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二、製作智慧數位或多媒體影音教材或教案者，5分/件；獲教育部認證者，15分/件。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888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三、出版具國際標準書號(ISBN)之大學以上用書(貢獻度達50%以上)，5分/本。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828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四、榮獲本校院級優良教師者，5分/次；校級優良教師，10分/次。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552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五、申請教育部教學實踐計畫者，5分/件；通過者，15分/件。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720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90" w:hanging="49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六、其它明確與教學改進相關績效佐證，2分/件。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915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※本各項(次)得分，</w:t>
            </w:r>
            <w:proofErr w:type="gramStart"/>
            <w:r w:rsidRPr="00791126">
              <w:rPr>
                <w:rFonts w:ascii="標楷體" w:eastAsia="標楷體" w:hAnsi="標楷體" w:cs="Times New Roman"/>
                <w:szCs w:val="24"/>
              </w:rPr>
              <w:t>各級教評</w:t>
            </w:r>
            <w:proofErr w:type="gramEnd"/>
            <w:r w:rsidRPr="00791126">
              <w:rPr>
                <w:rFonts w:ascii="標楷體" w:eastAsia="標楷體" w:hAnsi="標楷體" w:cs="Times New Roman"/>
                <w:szCs w:val="24"/>
              </w:rPr>
              <w:t>會或相關委員會，可依具體事實酌予加減1～2分(上限30分)。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1119"/>
          <w:jc w:val="center"/>
        </w:trPr>
        <w:tc>
          <w:tcPr>
            <w:tcW w:w="1883" w:type="dxa"/>
            <w:vMerge w:val="restart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課業輔導</w:t>
            </w:r>
          </w:p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 w:hint="eastAsia"/>
                <w:szCs w:val="24"/>
              </w:rPr>
              <w:t>(上限30分)</w:t>
            </w:r>
          </w:p>
        </w:tc>
        <w:tc>
          <w:tcPr>
            <w:tcW w:w="605" w:type="dxa"/>
            <w:vMerge w:val="restart"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如附件()件</w:t>
            </w: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一、輔導學生取得教育部</w:t>
            </w:r>
            <w:proofErr w:type="gramStart"/>
            <w:r w:rsidRPr="00791126">
              <w:rPr>
                <w:rFonts w:ascii="標楷體" w:eastAsia="標楷體" w:hAnsi="標楷體" w:cs="Times New Roman"/>
                <w:szCs w:val="24"/>
              </w:rPr>
              <w:t>認可之丙級</w:t>
            </w:r>
            <w:proofErr w:type="gramEnd"/>
            <w:r w:rsidRPr="00791126">
              <w:rPr>
                <w:rFonts w:ascii="標楷體" w:eastAsia="標楷體" w:hAnsi="標楷體" w:cs="Times New Roman"/>
                <w:szCs w:val="24"/>
              </w:rPr>
              <w:t>證照，1分/人；乙級證照，3分/人；甲級證照，5分/人。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480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二、指導碩士生畢業論文，5分/人。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816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三、指導學生參加校內外實務專題競賽，2分/件；獲獎者，4分/件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876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四、指導學生參加校內外各類競賽，3分/件；獲獎者，6分/件。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780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五、其它明確與課業輔導相關績效佐證，2分/件。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1176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※本各項(次)得分，</w:t>
            </w:r>
            <w:proofErr w:type="gramStart"/>
            <w:r w:rsidRPr="00791126">
              <w:rPr>
                <w:rFonts w:ascii="標楷體" w:eastAsia="標楷體" w:hAnsi="標楷體" w:cs="Times New Roman"/>
                <w:szCs w:val="24"/>
              </w:rPr>
              <w:t>各級教評</w:t>
            </w:r>
            <w:proofErr w:type="gramEnd"/>
            <w:r w:rsidRPr="00791126">
              <w:rPr>
                <w:rFonts w:ascii="標楷體" w:eastAsia="標楷體" w:hAnsi="標楷體" w:cs="Times New Roman"/>
                <w:szCs w:val="24"/>
              </w:rPr>
              <w:t>會或相關委員會，可依具體事實酌予加減1～2分(上限30分)。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2124"/>
          <w:jc w:val="center"/>
        </w:trPr>
        <w:tc>
          <w:tcPr>
            <w:tcW w:w="1883" w:type="dxa"/>
            <w:vMerge w:val="restart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施教績效</w:t>
            </w:r>
          </w:p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 w:hint="eastAsia"/>
                <w:szCs w:val="24"/>
              </w:rPr>
              <w:t>(上限20分)</w:t>
            </w:r>
          </w:p>
        </w:tc>
        <w:tc>
          <w:tcPr>
            <w:tcW w:w="605" w:type="dxa"/>
            <w:vMerge w:val="restart"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如附件()件</w:t>
            </w: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一、教學評量成績</w:t>
            </w:r>
            <w:r w:rsidRPr="00791126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791126" w:rsidRPr="00791126" w:rsidRDefault="00791126" w:rsidP="00791126">
            <w:pPr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791126">
              <w:rPr>
                <w:rFonts w:ascii="標楷體" w:eastAsia="標楷體" w:hAnsi="標楷體" w:cs="Times New Roman"/>
                <w:szCs w:val="24"/>
              </w:rPr>
              <w:t>平均達4.2以上者，1分/學期。</w:t>
            </w:r>
          </w:p>
          <w:p w:rsidR="00791126" w:rsidRPr="00791126" w:rsidRDefault="00791126" w:rsidP="00791126">
            <w:pPr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791126">
              <w:rPr>
                <w:rFonts w:ascii="標楷體" w:eastAsia="標楷體" w:hAnsi="標楷體" w:cs="Times New Roman"/>
                <w:szCs w:val="24"/>
              </w:rPr>
              <w:t>平均達4.5分以上者，3分/學期。</w:t>
            </w:r>
          </w:p>
          <w:p w:rsidR="00791126" w:rsidRPr="00791126" w:rsidRDefault="00791126" w:rsidP="00791126">
            <w:pPr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 w:hint="eastAsia"/>
                <w:szCs w:val="24"/>
              </w:rPr>
              <w:t>3.</w:t>
            </w:r>
            <w:r w:rsidRPr="00791126">
              <w:rPr>
                <w:rFonts w:ascii="標楷體" w:eastAsia="標楷體" w:hAnsi="標楷體" w:cs="Times New Roman"/>
                <w:szCs w:val="24"/>
              </w:rPr>
              <w:t>平均達4.8分以上者，5分/學期。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444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二、獲本校一級單位核頒教學有關事項獎勵者，2分/件。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900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三、</w:t>
            </w:r>
            <w:proofErr w:type="gramStart"/>
            <w:r w:rsidRPr="00791126">
              <w:rPr>
                <w:rFonts w:ascii="標楷體" w:eastAsia="標楷體" w:hAnsi="標楷體" w:cs="Times New Roman"/>
                <w:szCs w:val="24"/>
              </w:rPr>
              <w:t>獲學</w:t>
            </w:r>
            <w:proofErr w:type="gramEnd"/>
            <w:r w:rsidRPr="00791126">
              <w:rPr>
                <w:rFonts w:ascii="標楷體" w:eastAsia="標楷體" w:hAnsi="標楷體" w:cs="Times New Roman"/>
                <w:szCs w:val="24"/>
              </w:rPr>
              <w:t>(協)會或立案團體核頒教學有關事項獎勵者，4分/件。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588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四、獲政府機關相關單位核頒教學有關事項獎勵者，6分/件。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745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五、其它明確與施教績效相關佐證，2分/件。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1116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※本各項(次)得分，</w:t>
            </w:r>
            <w:proofErr w:type="gramStart"/>
            <w:r w:rsidRPr="00791126">
              <w:rPr>
                <w:rFonts w:ascii="標楷體" w:eastAsia="標楷體" w:hAnsi="標楷體" w:cs="Times New Roman"/>
                <w:szCs w:val="24"/>
              </w:rPr>
              <w:t>各級教評</w:t>
            </w:r>
            <w:proofErr w:type="gramEnd"/>
            <w:r w:rsidRPr="00791126">
              <w:rPr>
                <w:rFonts w:ascii="標楷體" w:eastAsia="標楷體" w:hAnsi="標楷體" w:cs="Times New Roman"/>
                <w:szCs w:val="24"/>
              </w:rPr>
              <w:t>會或相關委員會，可依具體事實酌予加減1～2分(上限20分)。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1140"/>
          <w:jc w:val="center"/>
        </w:trPr>
        <w:tc>
          <w:tcPr>
            <w:tcW w:w="1883" w:type="dxa"/>
            <w:vMerge w:val="restart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教務配合與</w:t>
            </w:r>
          </w:p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整體表現</w:t>
            </w:r>
          </w:p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 w:hint="eastAsia"/>
                <w:szCs w:val="24"/>
              </w:rPr>
              <w:t>(上限10分)</w:t>
            </w:r>
          </w:p>
        </w:tc>
        <w:tc>
          <w:tcPr>
            <w:tcW w:w="605" w:type="dxa"/>
            <w:vMerge w:val="restart"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如附件()件</w:t>
            </w: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一、由各級主管與相關單位就具體事實，依協助教學相關事項提供明確績效之佐證資料，3分/件。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1033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※本各項(次)得分，</w:t>
            </w:r>
            <w:proofErr w:type="gramStart"/>
            <w:r w:rsidRPr="00791126">
              <w:rPr>
                <w:rFonts w:ascii="標楷體" w:eastAsia="標楷體" w:hAnsi="標楷體" w:cs="Times New Roman"/>
                <w:szCs w:val="24"/>
              </w:rPr>
              <w:t>各級教評</w:t>
            </w:r>
            <w:proofErr w:type="gramEnd"/>
            <w:r w:rsidRPr="00791126">
              <w:rPr>
                <w:rFonts w:ascii="標楷體" w:eastAsia="標楷體" w:hAnsi="標楷體" w:cs="Times New Roman"/>
                <w:szCs w:val="24"/>
              </w:rPr>
              <w:t>會或相關委員會，可依具體事實酌予加減1～2分(上限10分)。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711"/>
          <w:jc w:val="center"/>
        </w:trPr>
        <w:tc>
          <w:tcPr>
            <w:tcW w:w="1883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教學成績合計</w:t>
            </w:r>
          </w:p>
        </w:tc>
        <w:tc>
          <w:tcPr>
            <w:tcW w:w="605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 xml:space="preserve">　　　　　　分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791126" w:rsidRPr="00791126" w:rsidRDefault="00791126" w:rsidP="00791126">
      <w:pPr>
        <w:adjustRightInd w:val="0"/>
        <w:snapToGrid w:val="0"/>
        <w:rPr>
          <w:rFonts w:ascii="標楷體" w:eastAsia="標楷體" w:hAnsi="標楷體" w:cs="Times New Roman"/>
          <w:szCs w:val="24"/>
        </w:rPr>
      </w:pPr>
    </w:p>
    <w:p w:rsidR="00791126" w:rsidRPr="00791126" w:rsidRDefault="00791126" w:rsidP="00791126">
      <w:p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791126">
        <w:rPr>
          <w:rFonts w:ascii="標楷體" w:eastAsia="標楷體" w:hAnsi="標楷體" w:cs="Times New Roman" w:hint="eastAsia"/>
          <w:szCs w:val="24"/>
        </w:rPr>
        <w:t>相關單位(初審)：　　　　　　　系教評會(</w:t>
      </w:r>
      <w:proofErr w:type="gramStart"/>
      <w:r w:rsidRPr="00791126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Pr="00791126">
        <w:rPr>
          <w:rFonts w:ascii="標楷體" w:eastAsia="標楷體" w:hAnsi="標楷體" w:cs="Times New Roman" w:hint="eastAsia"/>
          <w:szCs w:val="24"/>
        </w:rPr>
        <w:t>審)：　　　　　　　院教評會(</w:t>
      </w:r>
      <w:proofErr w:type="gramStart"/>
      <w:r w:rsidRPr="00791126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Pr="00791126">
        <w:rPr>
          <w:rFonts w:ascii="標楷體" w:eastAsia="標楷體" w:hAnsi="標楷體" w:cs="Times New Roman" w:hint="eastAsia"/>
          <w:szCs w:val="24"/>
        </w:rPr>
        <w:t>審)：</w:t>
      </w:r>
    </w:p>
    <w:p w:rsidR="00791126" w:rsidRPr="00791126" w:rsidRDefault="00791126" w:rsidP="00791126">
      <w:pPr>
        <w:adjustRightInd w:val="0"/>
        <w:snapToGrid w:val="0"/>
        <w:ind w:leftChars="-150" w:left="-360"/>
        <w:rPr>
          <w:rFonts w:ascii="標楷體" w:eastAsia="標楷體" w:hAnsi="標楷體" w:cs="Times New Roman"/>
          <w:szCs w:val="24"/>
        </w:rPr>
      </w:pPr>
    </w:p>
    <w:p w:rsidR="00791126" w:rsidRPr="00791126" w:rsidRDefault="00791126" w:rsidP="00791126">
      <w:p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791126">
        <w:rPr>
          <w:rFonts w:ascii="標楷體" w:eastAsia="標楷體" w:hAnsi="標楷體" w:cs="Times New Roman" w:hint="eastAsia"/>
          <w:szCs w:val="24"/>
        </w:rPr>
        <w:t>校教評會(決審)：</w:t>
      </w:r>
    </w:p>
    <w:p w:rsidR="00791126" w:rsidRPr="00791126" w:rsidRDefault="00791126" w:rsidP="00791126">
      <w:pPr>
        <w:adjustRightInd w:val="0"/>
        <w:snapToGrid w:val="0"/>
        <w:ind w:leftChars="-150" w:left="-360"/>
        <w:rPr>
          <w:rFonts w:ascii="標楷體" w:eastAsia="標楷體" w:hAnsi="標楷體" w:cs="Times New Roman"/>
          <w:szCs w:val="24"/>
        </w:rPr>
      </w:pPr>
    </w:p>
    <w:p w:rsidR="00791126" w:rsidRPr="00791126" w:rsidRDefault="00791126" w:rsidP="00791126">
      <w:pPr>
        <w:adjustRightInd w:val="0"/>
        <w:snapToGrid w:val="0"/>
        <w:ind w:left="720" w:hangingChars="300" w:hanging="720"/>
        <w:rPr>
          <w:rFonts w:ascii="標楷體" w:eastAsia="標楷體" w:hAnsi="標楷體" w:cs="Times New Roman"/>
          <w:color w:val="FF0000"/>
          <w:szCs w:val="24"/>
          <w:u w:val="single"/>
        </w:rPr>
      </w:pPr>
      <w:r w:rsidRPr="00791126">
        <w:rPr>
          <w:rFonts w:ascii="標楷體" w:eastAsia="標楷體" w:hAnsi="標楷體" w:cs="Times New Roman" w:hint="eastAsia"/>
          <w:color w:val="FF0000"/>
          <w:szCs w:val="24"/>
        </w:rPr>
        <w:t>備註：</w:t>
      </w:r>
      <w:r w:rsidRPr="00791126">
        <w:rPr>
          <w:rFonts w:ascii="標楷體" w:eastAsia="標楷體" w:hAnsi="標楷體" w:cs="Times New Roman"/>
          <w:color w:val="FF0000"/>
          <w:szCs w:val="24"/>
          <w:u w:val="single"/>
        </w:rPr>
        <w:t>本表由送審人依據相關具體資料逐項自</w:t>
      </w:r>
      <w:proofErr w:type="gramStart"/>
      <w:r w:rsidRPr="00791126">
        <w:rPr>
          <w:rFonts w:ascii="標楷體" w:eastAsia="標楷體" w:hAnsi="標楷體" w:cs="Times New Roman"/>
          <w:color w:val="FF0000"/>
          <w:szCs w:val="24"/>
          <w:u w:val="single"/>
        </w:rPr>
        <w:t>評後，</w:t>
      </w:r>
      <w:r w:rsidRPr="00791126">
        <w:rPr>
          <w:rFonts w:ascii="標楷體" w:eastAsia="標楷體" w:hAnsi="標楷體" w:cs="Times New Roman" w:hint="eastAsia"/>
          <w:color w:val="FF0000"/>
          <w:szCs w:val="24"/>
          <w:u w:val="single"/>
        </w:rPr>
        <w:t>併</w:t>
      </w:r>
      <w:proofErr w:type="gramEnd"/>
      <w:r w:rsidRPr="00791126">
        <w:rPr>
          <w:rFonts w:ascii="標楷體" w:eastAsia="標楷體" w:hAnsi="標楷體" w:cs="Times New Roman" w:hint="eastAsia"/>
          <w:color w:val="FF0000"/>
          <w:szCs w:val="24"/>
          <w:u w:val="single"/>
        </w:rPr>
        <w:t>同佐證資料</w:t>
      </w:r>
      <w:r w:rsidRPr="00791126">
        <w:rPr>
          <w:rFonts w:ascii="標楷體" w:eastAsia="標楷體" w:hAnsi="標楷體" w:cs="Times New Roman"/>
          <w:color w:val="FF0000"/>
          <w:szCs w:val="24"/>
          <w:u w:val="single"/>
        </w:rPr>
        <w:t>，送交</w:t>
      </w:r>
      <w:r w:rsidRPr="00791126">
        <w:rPr>
          <w:rFonts w:ascii="標楷體" w:eastAsia="標楷體" w:hAnsi="標楷體" w:cs="Times New Roman" w:hint="eastAsia"/>
          <w:color w:val="FF0000"/>
          <w:szCs w:val="24"/>
          <w:u w:val="single"/>
        </w:rPr>
        <w:t>相關單位初審</w:t>
      </w:r>
      <w:r w:rsidRPr="00791126">
        <w:rPr>
          <w:rFonts w:ascii="標楷體" w:eastAsia="標楷體" w:hAnsi="標楷體" w:cs="Times New Roman"/>
          <w:color w:val="FF0000"/>
          <w:szCs w:val="24"/>
          <w:u w:val="single"/>
        </w:rPr>
        <w:t>後，再提送三級教師評審委員會審查，並核定考核分數。</w:t>
      </w:r>
    </w:p>
    <w:p w:rsidR="00791126" w:rsidRPr="00791126" w:rsidRDefault="00791126" w:rsidP="00791126">
      <w:pPr>
        <w:adjustRightInd w:val="0"/>
        <w:snapToGrid w:val="0"/>
        <w:jc w:val="center"/>
        <w:rPr>
          <w:rFonts w:ascii="標楷體" w:eastAsia="標楷體" w:hAnsi="標楷體" w:cs="Times New Roman"/>
          <w:sz w:val="32"/>
          <w:szCs w:val="32"/>
        </w:rPr>
      </w:pPr>
      <w:r w:rsidRPr="00791126">
        <w:rPr>
          <w:rFonts w:ascii="標楷體" w:eastAsia="標楷體" w:hAnsi="標楷體" w:cs="Times New Roman"/>
          <w:sz w:val="32"/>
          <w:szCs w:val="32"/>
        </w:rPr>
        <w:lastRenderedPageBreak/>
        <w:t>大仁科技大學教師</w:t>
      </w:r>
      <w:r w:rsidRPr="00791126">
        <w:rPr>
          <w:rFonts w:ascii="Times New Roman" w:eastAsia="標楷體" w:hAnsi="Times New Roman" w:cs="Times New Roman"/>
          <w:sz w:val="32"/>
          <w:szCs w:val="32"/>
        </w:rPr>
        <w:t>教學</w:t>
      </w:r>
      <w:r w:rsidRPr="00791126">
        <w:rPr>
          <w:rFonts w:ascii="新細明體" w:eastAsia="新細明體" w:hAnsi="新細明體" w:cs="Times New Roman" w:hint="eastAsia"/>
          <w:sz w:val="32"/>
          <w:szCs w:val="32"/>
        </w:rPr>
        <w:t>、</w:t>
      </w:r>
      <w:r w:rsidRPr="00791126">
        <w:rPr>
          <w:rFonts w:ascii="Times New Roman" w:eastAsia="標楷體" w:hAnsi="Times New Roman" w:cs="Times New Roman"/>
          <w:sz w:val="32"/>
          <w:szCs w:val="32"/>
        </w:rPr>
        <w:t>服務</w:t>
      </w:r>
      <w:r w:rsidRPr="00791126">
        <w:rPr>
          <w:rFonts w:ascii="Times New Roman" w:eastAsia="標楷體" w:hAnsi="Times New Roman" w:cs="Times New Roman" w:hint="eastAsia"/>
          <w:color w:val="FF0000"/>
          <w:sz w:val="32"/>
          <w:szCs w:val="32"/>
          <w:u w:val="single"/>
        </w:rPr>
        <w:t>及輔導</w:t>
      </w:r>
      <w:r w:rsidRPr="00791126">
        <w:rPr>
          <w:rFonts w:ascii="Times New Roman" w:eastAsia="標楷體" w:hAnsi="Times New Roman" w:cs="Times New Roman"/>
          <w:sz w:val="32"/>
          <w:szCs w:val="32"/>
        </w:rPr>
        <w:t>成績</w:t>
      </w:r>
      <w:r w:rsidRPr="00791126">
        <w:rPr>
          <w:rFonts w:ascii="標楷體" w:eastAsia="標楷體" w:hAnsi="標楷體" w:cs="Times New Roman"/>
          <w:sz w:val="32"/>
          <w:szCs w:val="32"/>
        </w:rPr>
        <w:t>考核評分表(</w:t>
      </w:r>
      <w:r w:rsidRPr="00791126">
        <w:rPr>
          <w:rFonts w:ascii="標楷體" w:eastAsia="標楷體" w:hAnsi="標楷體" w:cs="Times New Roman" w:hint="eastAsia"/>
          <w:sz w:val="32"/>
          <w:szCs w:val="32"/>
        </w:rPr>
        <w:t>二</w:t>
      </w:r>
      <w:r w:rsidRPr="00791126">
        <w:rPr>
          <w:rFonts w:ascii="標楷體" w:eastAsia="標楷體" w:hAnsi="標楷體" w:cs="Times New Roman"/>
          <w:sz w:val="32"/>
          <w:szCs w:val="32"/>
        </w:rPr>
        <w:t>)</w:t>
      </w:r>
    </w:p>
    <w:p w:rsidR="00791126" w:rsidRPr="00791126" w:rsidRDefault="00791126" w:rsidP="00791126">
      <w:pPr>
        <w:adjustRightInd w:val="0"/>
        <w:snapToGrid w:val="0"/>
        <w:jc w:val="center"/>
        <w:rPr>
          <w:rFonts w:ascii="標楷體" w:eastAsia="標楷體" w:hAnsi="標楷體" w:cs="Times New Roman"/>
          <w:sz w:val="26"/>
          <w:szCs w:val="24"/>
        </w:rPr>
      </w:pPr>
    </w:p>
    <w:p w:rsidR="00791126" w:rsidRPr="00791126" w:rsidRDefault="00791126" w:rsidP="00791126">
      <w:pPr>
        <w:adjustRightInd w:val="0"/>
        <w:snapToGrid w:val="0"/>
        <w:rPr>
          <w:rFonts w:ascii="標楷體" w:eastAsia="標楷體" w:hAnsi="標楷體" w:cs="Times New Roman"/>
          <w:sz w:val="26"/>
          <w:szCs w:val="24"/>
        </w:rPr>
      </w:pPr>
      <w:r w:rsidRPr="00791126">
        <w:rPr>
          <w:rFonts w:ascii="標楷體" w:eastAsia="標楷體" w:hAnsi="標楷體" w:cs="Times New Roman"/>
          <w:sz w:val="26"/>
          <w:szCs w:val="24"/>
        </w:rPr>
        <w:t>送審教師姓名：　　　　　　　職稱：　　　　　　　所屬單位：</w:t>
      </w:r>
    </w:p>
    <w:p w:rsidR="00791126" w:rsidRPr="00791126" w:rsidRDefault="00791126" w:rsidP="00791126">
      <w:pPr>
        <w:adjustRightInd w:val="0"/>
        <w:snapToGrid w:val="0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791126">
        <w:rPr>
          <w:rFonts w:ascii="標楷體" w:eastAsia="標楷體" w:hAnsi="標楷體" w:cs="Times New Roman"/>
          <w:b/>
          <w:bCs/>
          <w:sz w:val="32"/>
          <w:szCs w:val="32"/>
        </w:rPr>
        <w:t>(</w:t>
      </w:r>
      <w:r w:rsidRPr="00791126">
        <w:rPr>
          <w:rFonts w:ascii="Times New Roman" w:eastAsia="標楷體" w:hAnsi="Times New Roman" w:cs="Times New Roman"/>
          <w:bCs/>
          <w:sz w:val="32"/>
          <w:szCs w:val="32"/>
        </w:rPr>
        <w:t>B</w:t>
      </w:r>
      <w:r w:rsidRPr="00791126">
        <w:rPr>
          <w:rFonts w:ascii="標楷體" w:eastAsia="標楷體" w:hAnsi="標楷體" w:cs="Times New Roman"/>
          <w:b/>
          <w:bCs/>
          <w:sz w:val="32"/>
          <w:szCs w:val="32"/>
        </w:rPr>
        <w:t>)</w:t>
      </w:r>
      <w:r w:rsidRPr="00791126">
        <w:rPr>
          <w:rFonts w:ascii="標楷體" w:eastAsia="標楷體" w:hAnsi="標楷體" w:cs="Times New Roman" w:hint="eastAsia"/>
          <w:b/>
          <w:bCs/>
          <w:sz w:val="32"/>
          <w:szCs w:val="32"/>
        </w:rPr>
        <w:t>服務</w:t>
      </w:r>
      <w:r w:rsidRPr="00791126">
        <w:rPr>
          <w:rFonts w:ascii="標楷體" w:eastAsia="標楷體" w:hAnsi="標楷體" w:cs="Times New Roman" w:hint="eastAsia"/>
          <w:b/>
          <w:bCs/>
          <w:color w:val="FF0000"/>
          <w:sz w:val="32"/>
          <w:szCs w:val="32"/>
          <w:u w:val="single"/>
        </w:rPr>
        <w:t>及輔導</w:t>
      </w:r>
      <w:r w:rsidRPr="00791126">
        <w:rPr>
          <w:rFonts w:ascii="標楷體" w:eastAsia="標楷體" w:hAnsi="標楷體" w:cs="Times New Roman"/>
          <w:b/>
          <w:bCs/>
          <w:sz w:val="32"/>
          <w:szCs w:val="32"/>
        </w:rPr>
        <w:t>成績(</w:t>
      </w:r>
      <w:r w:rsidRPr="00791126">
        <w:rPr>
          <w:rFonts w:ascii="標楷體" w:eastAsia="標楷體" w:hAnsi="標楷體" w:cs="Times New Roman" w:hint="eastAsia"/>
          <w:b/>
          <w:bCs/>
          <w:sz w:val="32"/>
          <w:szCs w:val="32"/>
        </w:rPr>
        <w:t>100</w:t>
      </w:r>
      <w:r w:rsidRPr="00791126">
        <w:rPr>
          <w:rFonts w:ascii="標楷體" w:eastAsia="標楷體" w:hAnsi="標楷體" w:cs="Times New Roman"/>
          <w:b/>
          <w:bCs/>
          <w:sz w:val="32"/>
          <w:szCs w:val="32"/>
        </w:rPr>
        <w:t>分)</w:t>
      </w:r>
      <w:r w:rsidRPr="00791126">
        <w:rPr>
          <w:rFonts w:ascii="標楷體" w:eastAsia="標楷體" w:hAnsi="標楷體" w:cs="Times New Roman" w:hint="eastAsia"/>
          <w:b/>
          <w:bCs/>
          <w:sz w:val="32"/>
          <w:szCs w:val="32"/>
        </w:rPr>
        <w:t>，總分</w:t>
      </w:r>
      <w:r w:rsidRPr="00791126">
        <w:rPr>
          <w:rFonts w:ascii="Times New Roman" w:eastAsia="標楷體" w:hAnsi="Times New Roman" w:cs="Times New Roman"/>
          <w:b/>
          <w:bCs/>
          <w:sz w:val="32"/>
          <w:szCs w:val="32"/>
        </w:rPr>
        <w:t>*</w:t>
      </w:r>
      <w:r w:rsidRPr="00791126">
        <w:rPr>
          <w:rFonts w:ascii="標楷體" w:eastAsia="標楷體" w:hAnsi="標楷體" w:cs="Times New Roman" w:hint="eastAsia"/>
          <w:b/>
          <w:bCs/>
          <w:sz w:val="32"/>
          <w:szCs w:val="32"/>
        </w:rPr>
        <w:t>50％計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3"/>
        <w:gridCol w:w="605"/>
        <w:gridCol w:w="3461"/>
        <w:gridCol w:w="886"/>
        <w:gridCol w:w="886"/>
        <w:gridCol w:w="886"/>
        <w:gridCol w:w="886"/>
      </w:tblGrid>
      <w:tr w:rsidR="00791126" w:rsidRPr="00791126" w:rsidTr="00701919">
        <w:trPr>
          <w:cantSplit/>
          <w:trHeight w:val="628"/>
          <w:jc w:val="center"/>
        </w:trPr>
        <w:tc>
          <w:tcPr>
            <w:tcW w:w="1883" w:type="dxa"/>
            <w:vMerge w:val="restart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評審項目</w:t>
            </w:r>
            <w:r w:rsidRPr="00791126">
              <w:rPr>
                <w:rFonts w:ascii="標楷體" w:eastAsia="標楷體" w:hAnsi="標楷體" w:cs="Times New Roman" w:hint="eastAsia"/>
                <w:szCs w:val="24"/>
              </w:rPr>
              <w:t>/分數</w:t>
            </w:r>
          </w:p>
        </w:tc>
        <w:tc>
          <w:tcPr>
            <w:tcW w:w="605" w:type="dxa"/>
            <w:vMerge w:val="restart"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佐證資料</w:t>
            </w:r>
          </w:p>
        </w:tc>
        <w:tc>
          <w:tcPr>
            <w:tcW w:w="3461" w:type="dxa"/>
            <w:vMerge w:val="restart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送審教師敘述具體事實</w:t>
            </w:r>
            <w:r w:rsidRPr="00791126">
              <w:rPr>
                <w:rFonts w:ascii="標楷體" w:eastAsia="標楷體" w:hAnsi="標楷體" w:cs="Times New Roman" w:hint="eastAsia"/>
                <w:szCs w:val="24"/>
              </w:rPr>
              <w:t>與得分</w:t>
            </w:r>
          </w:p>
        </w:tc>
        <w:tc>
          <w:tcPr>
            <w:tcW w:w="3544" w:type="dxa"/>
            <w:gridSpan w:val="4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評分單位</w:t>
            </w:r>
          </w:p>
        </w:tc>
      </w:tr>
      <w:tr w:rsidR="00791126" w:rsidRPr="00791126" w:rsidTr="00701919">
        <w:trPr>
          <w:cantSplit/>
          <w:trHeight w:val="1715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送審人自評</w:t>
            </w:r>
          </w:p>
        </w:tc>
        <w:tc>
          <w:tcPr>
            <w:tcW w:w="886" w:type="dxa"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系教評會</w:t>
            </w:r>
          </w:p>
        </w:tc>
        <w:tc>
          <w:tcPr>
            <w:tcW w:w="886" w:type="dxa"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院教評會</w:t>
            </w:r>
          </w:p>
        </w:tc>
        <w:tc>
          <w:tcPr>
            <w:tcW w:w="886" w:type="dxa"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校教評會</w:t>
            </w:r>
          </w:p>
        </w:tc>
      </w:tr>
      <w:tr w:rsidR="00791126" w:rsidRPr="00791126" w:rsidTr="00701919">
        <w:trPr>
          <w:cantSplit/>
          <w:trHeight w:val="807"/>
          <w:jc w:val="center"/>
        </w:trPr>
        <w:tc>
          <w:tcPr>
            <w:tcW w:w="1883" w:type="dxa"/>
            <w:vMerge w:val="restart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行政服務</w:t>
            </w:r>
          </w:p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 w:hint="eastAsia"/>
                <w:szCs w:val="24"/>
              </w:rPr>
              <w:t>(上限60分)</w:t>
            </w:r>
          </w:p>
        </w:tc>
        <w:tc>
          <w:tcPr>
            <w:tcW w:w="605" w:type="dxa"/>
            <w:vMerge w:val="restart"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如附件()件</w:t>
            </w: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377" w:hangingChars="157" w:hanging="37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一、服務年資之計分，以</w:t>
            </w:r>
            <w:r w:rsidRPr="00791126">
              <w:rPr>
                <w:rFonts w:ascii="標楷體" w:eastAsia="標楷體" w:hAnsi="標楷體" w:cs="Times New Roman"/>
              </w:rPr>
              <w:t>取得前一等級教師資格後，並為</w:t>
            </w:r>
            <w:r w:rsidRPr="00791126">
              <w:rPr>
                <w:rFonts w:ascii="標楷體" w:eastAsia="標楷體" w:hAnsi="標楷體" w:cs="Times New Roman"/>
                <w:szCs w:val="24"/>
              </w:rPr>
              <w:t>送審前5學年內之期間為限。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576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二、兼任一級主管，績效良好者，20分/年。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505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三、兼任二級主管，績效良好者，15分/年。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732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四、兼任行政教師，績效良好者，10分/年。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648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五、兼任重要校務專案負責教師，績效良好者，10分/案。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1068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※本各項(次)得分委員會可依具體事實酌予加減5～10分(上限60分)。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288"/>
          <w:jc w:val="center"/>
        </w:trPr>
        <w:tc>
          <w:tcPr>
            <w:tcW w:w="1883" w:type="dxa"/>
            <w:vMerge w:val="restart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4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pacing w:val="-4"/>
                <w:szCs w:val="24"/>
              </w:rPr>
              <w:t>輔導服務</w:t>
            </w:r>
          </w:p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 w:hint="eastAsia"/>
                <w:szCs w:val="24"/>
              </w:rPr>
              <w:t>(上限20分)</w:t>
            </w:r>
          </w:p>
        </w:tc>
        <w:tc>
          <w:tcPr>
            <w:tcW w:w="605" w:type="dxa"/>
            <w:vMerge w:val="restart"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如附件()件</w:t>
            </w: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一、擔任導師者，3分/學期。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564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4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二、輔導社團(校隊)績效良好者，3分/學期。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588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4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三、熱心協助學生生活輔導者，2分/人。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432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4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四、辦理或協助辦理各類推廣教育或社會服務者，5分/半年。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756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4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五、其它明確與輔導服務績效相關佐證，2分/件。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1116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4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※本各項(次)得分委員會可依具體事實酌予加減1～2分(上限20分)。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507"/>
          <w:jc w:val="center"/>
        </w:trPr>
        <w:tc>
          <w:tcPr>
            <w:tcW w:w="1883" w:type="dxa"/>
            <w:vMerge w:val="restart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專業服務</w:t>
            </w:r>
          </w:p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 w:hint="eastAsia"/>
                <w:szCs w:val="24"/>
              </w:rPr>
              <w:t>(上限20分)</w:t>
            </w:r>
          </w:p>
        </w:tc>
        <w:tc>
          <w:tcPr>
            <w:tcW w:w="605" w:type="dxa"/>
            <w:vMerge w:val="restart"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如附件()件</w:t>
            </w: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一、擔任學</w:t>
            </w:r>
            <w:r w:rsidRPr="00791126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791126">
              <w:rPr>
                <w:rFonts w:ascii="標楷體" w:eastAsia="標楷體" w:hAnsi="標楷體" w:cs="Times New Roman"/>
                <w:szCs w:val="24"/>
              </w:rPr>
              <w:t>協</w:t>
            </w:r>
            <w:r w:rsidRPr="00791126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Pr="00791126">
              <w:rPr>
                <w:rFonts w:ascii="標楷體" w:eastAsia="標楷體" w:hAnsi="標楷體" w:cs="Times New Roman"/>
                <w:szCs w:val="24"/>
              </w:rPr>
              <w:t>會理監事以上等職務者，4分/年。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456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二、擔任國內外學術期刊編審者，4分/年。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732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377" w:hangingChars="157" w:hanging="37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三、辦理或協助辦理各類講習、研討會、工作坊、證照輔導班等者，2分/件。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612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四、擔任公部門機關之各類評審、委員等者，5分/年。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696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五、其它明確與專業服務績效相關佐證，2分/件。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1308"/>
          <w:jc w:val="center"/>
        </w:trPr>
        <w:tc>
          <w:tcPr>
            <w:tcW w:w="1883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※本各項(次)得分委員會可依具體事實酌予加減1～2分(上限20分)。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91126" w:rsidRPr="00791126" w:rsidTr="00701919">
        <w:trPr>
          <w:cantSplit/>
          <w:trHeight w:val="711"/>
          <w:jc w:val="center"/>
        </w:trPr>
        <w:tc>
          <w:tcPr>
            <w:tcW w:w="1883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 w:hint="eastAsia"/>
                <w:szCs w:val="24"/>
              </w:rPr>
              <w:t>服務</w:t>
            </w:r>
            <w:r w:rsidRPr="00791126">
              <w:rPr>
                <w:rFonts w:ascii="標楷體" w:eastAsia="標楷體" w:hAnsi="標楷體" w:cs="Times New Roman"/>
                <w:szCs w:val="24"/>
              </w:rPr>
              <w:t>成績合計</w:t>
            </w:r>
          </w:p>
        </w:tc>
        <w:tc>
          <w:tcPr>
            <w:tcW w:w="605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 xml:space="preserve">　　　　　　分</w:t>
            </w: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791126" w:rsidRPr="00791126" w:rsidRDefault="00791126" w:rsidP="00791126">
      <w:pPr>
        <w:adjustRightInd w:val="0"/>
        <w:snapToGrid w:val="0"/>
        <w:rPr>
          <w:rFonts w:ascii="標楷體" w:eastAsia="標楷體" w:hAnsi="標楷體" w:cs="Times New Roman"/>
          <w:szCs w:val="24"/>
        </w:rPr>
      </w:pPr>
    </w:p>
    <w:p w:rsidR="00791126" w:rsidRPr="00791126" w:rsidRDefault="00791126" w:rsidP="00791126">
      <w:p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791126">
        <w:rPr>
          <w:rFonts w:ascii="標楷體" w:eastAsia="標楷體" w:hAnsi="標楷體" w:cs="Times New Roman" w:hint="eastAsia"/>
          <w:szCs w:val="24"/>
        </w:rPr>
        <w:t>相關單位(初審)：　　　　　　　系教評會(</w:t>
      </w:r>
      <w:proofErr w:type="gramStart"/>
      <w:r w:rsidRPr="00791126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Pr="00791126">
        <w:rPr>
          <w:rFonts w:ascii="標楷體" w:eastAsia="標楷體" w:hAnsi="標楷體" w:cs="Times New Roman" w:hint="eastAsia"/>
          <w:szCs w:val="24"/>
        </w:rPr>
        <w:t>審)：　　　　　　　院教評會(</w:t>
      </w:r>
      <w:proofErr w:type="gramStart"/>
      <w:r w:rsidRPr="00791126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Pr="00791126">
        <w:rPr>
          <w:rFonts w:ascii="標楷體" w:eastAsia="標楷體" w:hAnsi="標楷體" w:cs="Times New Roman" w:hint="eastAsia"/>
          <w:szCs w:val="24"/>
        </w:rPr>
        <w:t>審)：</w:t>
      </w:r>
    </w:p>
    <w:p w:rsidR="00791126" w:rsidRPr="00791126" w:rsidRDefault="00791126" w:rsidP="00791126">
      <w:pPr>
        <w:adjustRightInd w:val="0"/>
        <w:snapToGrid w:val="0"/>
        <w:ind w:leftChars="-150" w:left="-360"/>
        <w:rPr>
          <w:rFonts w:ascii="標楷體" w:eastAsia="標楷體" w:hAnsi="標楷體" w:cs="Times New Roman"/>
          <w:szCs w:val="24"/>
        </w:rPr>
      </w:pPr>
    </w:p>
    <w:p w:rsidR="00791126" w:rsidRPr="00791126" w:rsidRDefault="00791126" w:rsidP="00791126">
      <w:p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791126">
        <w:rPr>
          <w:rFonts w:ascii="標楷體" w:eastAsia="標楷體" w:hAnsi="標楷體" w:cs="Times New Roman" w:hint="eastAsia"/>
          <w:szCs w:val="24"/>
        </w:rPr>
        <w:t>校教評會(決審)：</w:t>
      </w:r>
    </w:p>
    <w:p w:rsidR="00791126" w:rsidRPr="00791126" w:rsidRDefault="00791126" w:rsidP="00791126">
      <w:pPr>
        <w:adjustRightInd w:val="0"/>
        <w:snapToGrid w:val="0"/>
        <w:ind w:leftChars="-150" w:left="-360"/>
        <w:rPr>
          <w:rFonts w:ascii="標楷體" w:eastAsia="標楷體" w:hAnsi="標楷體" w:cs="Times New Roman"/>
          <w:szCs w:val="24"/>
        </w:rPr>
      </w:pPr>
    </w:p>
    <w:p w:rsidR="00791126" w:rsidRPr="00791126" w:rsidRDefault="00791126" w:rsidP="00791126">
      <w:pPr>
        <w:adjustRightInd w:val="0"/>
        <w:snapToGrid w:val="0"/>
        <w:ind w:left="720" w:hangingChars="300" w:hanging="720"/>
        <w:rPr>
          <w:rFonts w:ascii="標楷體" w:eastAsia="標楷體" w:hAnsi="標楷體" w:cs="Times New Roman"/>
          <w:color w:val="FF0000"/>
          <w:szCs w:val="24"/>
          <w:u w:val="single"/>
        </w:rPr>
      </w:pPr>
      <w:r w:rsidRPr="00791126">
        <w:rPr>
          <w:rFonts w:ascii="標楷體" w:eastAsia="標楷體" w:hAnsi="標楷體" w:cs="Times New Roman" w:hint="eastAsia"/>
          <w:color w:val="FF0000"/>
          <w:szCs w:val="24"/>
        </w:rPr>
        <w:t>備註：</w:t>
      </w:r>
      <w:r w:rsidRPr="00791126">
        <w:rPr>
          <w:rFonts w:ascii="標楷體" w:eastAsia="標楷體" w:hAnsi="標楷體" w:cs="Times New Roman"/>
          <w:color w:val="FF0000"/>
          <w:szCs w:val="24"/>
          <w:u w:val="single"/>
        </w:rPr>
        <w:t>本表由送審人依據相關具體資料逐項自</w:t>
      </w:r>
      <w:proofErr w:type="gramStart"/>
      <w:r w:rsidRPr="00791126">
        <w:rPr>
          <w:rFonts w:ascii="標楷體" w:eastAsia="標楷體" w:hAnsi="標楷體" w:cs="Times New Roman"/>
          <w:color w:val="FF0000"/>
          <w:szCs w:val="24"/>
          <w:u w:val="single"/>
        </w:rPr>
        <w:t>評後，</w:t>
      </w:r>
      <w:r w:rsidRPr="00791126">
        <w:rPr>
          <w:rFonts w:ascii="標楷體" w:eastAsia="標楷體" w:hAnsi="標楷體" w:cs="Times New Roman" w:hint="eastAsia"/>
          <w:color w:val="FF0000"/>
          <w:szCs w:val="24"/>
          <w:u w:val="single"/>
        </w:rPr>
        <w:t>併</w:t>
      </w:r>
      <w:proofErr w:type="gramEnd"/>
      <w:r w:rsidRPr="00791126">
        <w:rPr>
          <w:rFonts w:ascii="標楷體" w:eastAsia="標楷體" w:hAnsi="標楷體" w:cs="Times New Roman" w:hint="eastAsia"/>
          <w:color w:val="FF0000"/>
          <w:szCs w:val="24"/>
          <w:u w:val="single"/>
        </w:rPr>
        <w:t>同佐證資料</w:t>
      </w:r>
      <w:r w:rsidRPr="00791126">
        <w:rPr>
          <w:rFonts w:ascii="標楷體" w:eastAsia="標楷體" w:hAnsi="標楷體" w:cs="Times New Roman"/>
          <w:color w:val="FF0000"/>
          <w:szCs w:val="24"/>
          <w:u w:val="single"/>
        </w:rPr>
        <w:t>，送交</w:t>
      </w:r>
      <w:r w:rsidRPr="00791126">
        <w:rPr>
          <w:rFonts w:ascii="標楷體" w:eastAsia="標楷體" w:hAnsi="標楷體" w:cs="Times New Roman" w:hint="eastAsia"/>
          <w:color w:val="FF0000"/>
          <w:szCs w:val="24"/>
          <w:u w:val="single"/>
        </w:rPr>
        <w:t>相關單位初審</w:t>
      </w:r>
      <w:r w:rsidRPr="00791126">
        <w:rPr>
          <w:rFonts w:ascii="標楷體" w:eastAsia="標楷體" w:hAnsi="標楷體" w:cs="Times New Roman"/>
          <w:color w:val="FF0000"/>
          <w:szCs w:val="24"/>
          <w:u w:val="single"/>
        </w:rPr>
        <w:t>後，再提送三級教師評審委員會審查，並核定考核分數。</w:t>
      </w:r>
    </w:p>
    <w:p w:rsidR="00791126" w:rsidRPr="00791126" w:rsidRDefault="00791126" w:rsidP="00791126">
      <w:pPr>
        <w:adjustRightInd w:val="0"/>
        <w:snapToGrid w:val="0"/>
        <w:rPr>
          <w:rFonts w:ascii="標楷體" w:eastAsia="標楷體" w:hAnsi="標楷體" w:cs="Times New Roman"/>
          <w:sz w:val="28"/>
          <w:szCs w:val="28"/>
        </w:rPr>
      </w:pPr>
      <w:r w:rsidRPr="00791126">
        <w:rPr>
          <w:rFonts w:ascii="標楷體" w:eastAsia="標楷體" w:hAnsi="標楷體" w:cs="Times New Roman"/>
          <w:sz w:val="36"/>
          <w:szCs w:val="36"/>
        </w:rPr>
        <w:br w:type="page"/>
      </w:r>
    </w:p>
    <w:p w:rsidR="00791126" w:rsidRPr="00791126" w:rsidRDefault="00791126" w:rsidP="00791126">
      <w:pPr>
        <w:adjustRightInd w:val="0"/>
        <w:snapToGrid w:val="0"/>
        <w:ind w:leftChars="-150" w:left="-360"/>
        <w:jc w:val="center"/>
        <w:rPr>
          <w:rFonts w:ascii="標楷體" w:eastAsia="標楷體" w:hAnsi="標楷體" w:cs="Times New Roman"/>
          <w:sz w:val="32"/>
          <w:szCs w:val="32"/>
        </w:rPr>
      </w:pPr>
      <w:r w:rsidRPr="00791126">
        <w:rPr>
          <w:rFonts w:ascii="標楷體" w:eastAsia="標楷體" w:hAnsi="標楷體" w:cs="Times New Roman"/>
          <w:sz w:val="32"/>
          <w:szCs w:val="32"/>
        </w:rPr>
        <w:lastRenderedPageBreak/>
        <w:t>大仁科技大學教師教學</w:t>
      </w:r>
      <w:r w:rsidRPr="00791126">
        <w:rPr>
          <w:rFonts w:ascii="新細明體" w:eastAsia="新細明體" w:hAnsi="新細明體" w:cs="Times New Roman" w:hint="eastAsia"/>
          <w:sz w:val="32"/>
          <w:szCs w:val="32"/>
        </w:rPr>
        <w:t>、</w:t>
      </w:r>
      <w:r w:rsidRPr="00791126">
        <w:rPr>
          <w:rFonts w:ascii="標楷體" w:eastAsia="標楷體" w:hAnsi="標楷體" w:cs="Times New Roman"/>
          <w:sz w:val="32"/>
          <w:szCs w:val="32"/>
        </w:rPr>
        <w:t>服務</w:t>
      </w:r>
      <w:r w:rsidRPr="00791126">
        <w:rPr>
          <w:rFonts w:ascii="標楷體" w:eastAsia="標楷體" w:hAnsi="標楷體" w:cs="Times New Roman" w:hint="eastAsia"/>
          <w:color w:val="FF0000"/>
          <w:sz w:val="32"/>
          <w:szCs w:val="32"/>
          <w:u w:val="single"/>
        </w:rPr>
        <w:t>及輔導</w:t>
      </w:r>
      <w:r w:rsidRPr="00791126">
        <w:rPr>
          <w:rFonts w:ascii="標楷體" w:eastAsia="標楷體" w:hAnsi="標楷體" w:cs="Times New Roman"/>
          <w:sz w:val="32"/>
          <w:szCs w:val="32"/>
        </w:rPr>
        <w:t>成績考核評分表(</w:t>
      </w:r>
      <w:r w:rsidRPr="00791126">
        <w:rPr>
          <w:rFonts w:ascii="標楷體" w:eastAsia="標楷體" w:hAnsi="標楷體" w:cs="Times New Roman" w:hint="eastAsia"/>
          <w:sz w:val="32"/>
          <w:szCs w:val="32"/>
        </w:rPr>
        <w:t>三</w:t>
      </w:r>
      <w:r w:rsidRPr="00791126">
        <w:rPr>
          <w:rFonts w:ascii="標楷體" w:eastAsia="標楷體" w:hAnsi="標楷體" w:cs="Times New Roman"/>
          <w:sz w:val="32"/>
          <w:szCs w:val="32"/>
        </w:rPr>
        <w:t>)</w:t>
      </w:r>
    </w:p>
    <w:p w:rsidR="00791126" w:rsidRPr="00791126" w:rsidRDefault="00791126" w:rsidP="00791126">
      <w:pPr>
        <w:adjustRightInd w:val="0"/>
        <w:snapToGrid w:val="0"/>
        <w:jc w:val="center"/>
        <w:rPr>
          <w:rFonts w:ascii="標楷體" w:eastAsia="標楷體" w:hAnsi="標楷體" w:cs="Times New Roman"/>
          <w:sz w:val="26"/>
          <w:szCs w:val="24"/>
        </w:rPr>
      </w:pPr>
    </w:p>
    <w:p w:rsidR="00791126" w:rsidRPr="00791126" w:rsidRDefault="00791126" w:rsidP="00791126">
      <w:pPr>
        <w:adjustRightInd w:val="0"/>
        <w:snapToGrid w:val="0"/>
        <w:jc w:val="center"/>
        <w:rPr>
          <w:rFonts w:ascii="標楷體" w:eastAsia="標楷體" w:hAnsi="標楷體" w:cs="Times New Roman"/>
          <w:szCs w:val="24"/>
        </w:rPr>
      </w:pPr>
      <w:r w:rsidRPr="00791126">
        <w:rPr>
          <w:rFonts w:ascii="標楷體" w:eastAsia="標楷體" w:hAnsi="標楷體" w:cs="Times New Roman"/>
          <w:szCs w:val="24"/>
        </w:rPr>
        <w:t>送審教師姓名：　　　　　　　職稱：　　　　　　　所屬單位：</w:t>
      </w:r>
    </w:p>
    <w:p w:rsidR="00791126" w:rsidRPr="00791126" w:rsidRDefault="00791126" w:rsidP="00791126">
      <w:pPr>
        <w:adjustRightInd w:val="0"/>
        <w:snapToGrid w:val="0"/>
        <w:jc w:val="center"/>
        <w:rPr>
          <w:rFonts w:ascii="標楷體" w:eastAsia="標楷體" w:hAnsi="標楷體" w:cs="Times New Roman"/>
          <w:szCs w:val="24"/>
        </w:rPr>
      </w:pP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730"/>
        <w:gridCol w:w="2731"/>
        <w:gridCol w:w="2731"/>
      </w:tblGrid>
      <w:tr w:rsidR="00791126" w:rsidRPr="00791126" w:rsidTr="00701919">
        <w:trPr>
          <w:trHeight w:val="1005"/>
          <w:jc w:val="center"/>
        </w:trPr>
        <w:tc>
          <w:tcPr>
            <w:tcW w:w="2730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教學成績合計</w:t>
            </w:r>
          </w:p>
        </w:tc>
        <w:tc>
          <w:tcPr>
            <w:tcW w:w="273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服務</w:t>
            </w:r>
            <w:r w:rsidRPr="00791126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及輔導</w:t>
            </w:r>
            <w:r w:rsidRPr="00791126">
              <w:rPr>
                <w:rFonts w:ascii="標楷體" w:eastAsia="標楷體" w:hAnsi="標楷體" w:cs="Times New Roman"/>
                <w:szCs w:val="24"/>
              </w:rPr>
              <w:t>成績合計</w:t>
            </w:r>
          </w:p>
        </w:tc>
        <w:tc>
          <w:tcPr>
            <w:tcW w:w="273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FF0000"/>
                <w:szCs w:val="24"/>
                <w:u w:val="single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教學</w:t>
            </w:r>
            <w:r w:rsidRPr="00791126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791126">
              <w:rPr>
                <w:rFonts w:ascii="標楷體" w:eastAsia="標楷體" w:hAnsi="標楷體" w:cs="Times New Roman"/>
                <w:szCs w:val="24"/>
              </w:rPr>
              <w:t>服務</w:t>
            </w:r>
            <w:r w:rsidRPr="00791126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及輔導</w:t>
            </w:r>
          </w:p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成績總計</w:t>
            </w:r>
          </w:p>
        </w:tc>
      </w:tr>
      <w:tr w:rsidR="00791126" w:rsidRPr="00791126" w:rsidTr="00701919">
        <w:trPr>
          <w:trHeight w:val="1005"/>
          <w:jc w:val="center"/>
        </w:trPr>
        <w:tc>
          <w:tcPr>
            <w:tcW w:w="2730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rightChars="50" w:right="120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分</w:t>
            </w:r>
          </w:p>
        </w:tc>
        <w:tc>
          <w:tcPr>
            <w:tcW w:w="273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rightChars="50" w:right="120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分</w:t>
            </w:r>
          </w:p>
        </w:tc>
        <w:tc>
          <w:tcPr>
            <w:tcW w:w="273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rightChars="50" w:right="120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分</w:t>
            </w:r>
          </w:p>
        </w:tc>
      </w:tr>
    </w:tbl>
    <w:p w:rsidR="00791126" w:rsidRPr="00791126" w:rsidRDefault="00791126" w:rsidP="00791126">
      <w:pPr>
        <w:adjustRightInd w:val="0"/>
        <w:snapToGrid w:val="0"/>
        <w:rPr>
          <w:rFonts w:ascii="標楷體" w:eastAsia="標楷體" w:hAnsi="標楷體" w:cs="Times New Roman"/>
          <w:sz w:val="26"/>
          <w:szCs w:val="24"/>
        </w:rPr>
      </w:pPr>
    </w:p>
    <w:p w:rsidR="00791126" w:rsidRPr="00791126" w:rsidRDefault="00791126" w:rsidP="00791126">
      <w:pPr>
        <w:adjustRightInd w:val="0"/>
        <w:snapToGrid w:val="0"/>
        <w:jc w:val="both"/>
        <w:rPr>
          <w:rFonts w:ascii="標楷體" w:eastAsia="標楷體" w:hAnsi="標楷體" w:cs="Times New Roman"/>
          <w:szCs w:val="24"/>
        </w:rPr>
      </w:pPr>
      <w:r w:rsidRPr="00791126">
        <w:rPr>
          <w:rFonts w:ascii="標楷體" w:eastAsia="標楷體" w:hAnsi="標楷體" w:cs="Times New Roman"/>
          <w:szCs w:val="24"/>
        </w:rPr>
        <w:t>注意事項：</w:t>
      </w:r>
    </w:p>
    <w:p w:rsidR="00791126" w:rsidRPr="00791126" w:rsidRDefault="00791126" w:rsidP="00791126">
      <w:pPr>
        <w:ind w:left="48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91126">
        <w:rPr>
          <w:rFonts w:ascii="標楷體" w:eastAsia="標楷體" w:hAnsi="標楷體" w:cs="Times New Roman"/>
          <w:szCs w:val="24"/>
        </w:rPr>
        <w:t>一、本表各項分數</w:t>
      </w:r>
      <w:r w:rsidRPr="00791126">
        <w:rPr>
          <w:rFonts w:ascii="標楷體" w:eastAsia="標楷體" w:hAnsi="標楷體" w:cs="Times New Roman"/>
          <w:color w:val="FF0000"/>
          <w:szCs w:val="24"/>
          <w:u w:val="single"/>
        </w:rPr>
        <w:t>之評定，</w:t>
      </w:r>
      <w:r w:rsidRPr="00791126">
        <w:rPr>
          <w:rFonts w:ascii="標楷體" w:eastAsia="標楷體" w:hAnsi="標楷體" w:cs="Times New Roman"/>
          <w:szCs w:val="24"/>
        </w:rPr>
        <w:t>係</w:t>
      </w:r>
      <w:r w:rsidRPr="00791126">
        <w:rPr>
          <w:rFonts w:ascii="標楷體" w:eastAsia="標楷體" w:hAnsi="標楷體" w:cs="Times New Roman" w:hint="eastAsia"/>
          <w:szCs w:val="24"/>
        </w:rPr>
        <w:t>以</w:t>
      </w:r>
      <w:r w:rsidRPr="00791126">
        <w:rPr>
          <w:rFonts w:ascii="標楷體" w:eastAsia="標楷體" w:hAnsi="標楷體" w:cs="Times New Roman"/>
          <w:szCs w:val="24"/>
        </w:rPr>
        <w:t>送審人取得前一等級教師資格後五學年度內</w:t>
      </w:r>
      <w:r w:rsidRPr="00791126">
        <w:rPr>
          <w:rFonts w:ascii="標楷體" w:eastAsia="標楷體" w:hAnsi="標楷體" w:cs="Times New Roman"/>
          <w:color w:val="FF0000"/>
          <w:szCs w:val="24"/>
        </w:rPr>
        <w:t>之</w:t>
      </w:r>
      <w:r w:rsidRPr="00791126">
        <w:rPr>
          <w:rFonts w:ascii="標楷體" w:eastAsia="標楷體" w:hAnsi="標楷體" w:cs="Times New Roman"/>
          <w:szCs w:val="24"/>
        </w:rPr>
        <w:t>整體表現</w:t>
      </w:r>
      <w:r w:rsidRPr="00791126">
        <w:rPr>
          <w:rFonts w:ascii="標楷體" w:eastAsia="標楷體" w:hAnsi="標楷體" w:cs="Times New Roman"/>
          <w:color w:val="FF0000"/>
          <w:szCs w:val="24"/>
          <w:u w:val="single"/>
        </w:rPr>
        <w:t>為</w:t>
      </w:r>
      <w:r w:rsidRPr="00791126">
        <w:rPr>
          <w:rFonts w:ascii="標楷體" w:eastAsia="標楷體" w:hAnsi="標楷體" w:cs="Times New Roman"/>
          <w:szCs w:val="24"/>
        </w:rPr>
        <w:t>整體評量。送審人應將相關佐證資料</w:t>
      </w:r>
      <w:r w:rsidRPr="00791126">
        <w:rPr>
          <w:rFonts w:ascii="標楷體" w:eastAsia="標楷體" w:hAnsi="標楷體" w:cs="Times New Roman"/>
          <w:color w:val="FF0000"/>
          <w:szCs w:val="24"/>
          <w:u w:val="single"/>
        </w:rPr>
        <w:t>依評審項目</w:t>
      </w:r>
      <w:proofErr w:type="gramStart"/>
      <w:r w:rsidRPr="00791126">
        <w:rPr>
          <w:rFonts w:ascii="標楷體" w:eastAsia="標楷體" w:hAnsi="標楷體" w:cs="Times New Roman"/>
          <w:szCs w:val="24"/>
        </w:rPr>
        <w:t>分項彙整</w:t>
      </w:r>
      <w:proofErr w:type="gramEnd"/>
      <w:r w:rsidRPr="00791126">
        <w:rPr>
          <w:rFonts w:ascii="標楷體" w:eastAsia="標楷體" w:hAnsi="標楷體" w:cs="Times New Roman"/>
          <w:szCs w:val="24"/>
        </w:rPr>
        <w:t>成</w:t>
      </w:r>
      <w:r w:rsidRPr="00791126">
        <w:rPr>
          <w:rFonts w:ascii="標楷體" w:eastAsia="標楷體" w:hAnsi="標楷體" w:cs="Times New Roman"/>
          <w:color w:val="FF0000"/>
          <w:szCs w:val="24"/>
        </w:rPr>
        <w:t>冊（或卷夾）</w:t>
      </w:r>
      <w:r w:rsidRPr="00791126">
        <w:rPr>
          <w:rFonts w:ascii="標楷體" w:eastAsia="標楷體" w:hAnsi="標楷體" w:cs="Times New Roman"/>
          <w:szCs w:val="24"/>
        </w:rPr>
        <w:t>，</w:t>
      </w:r>
      <w:proofErr w:type="gramStart"/>
      <w:r w:rsidRPr="00791126">
        <w:rPr>
          <w:rFonts w:ascii="標楷體" w:eastAsia="標楷體" w:hAnsi="標楷體" w:cs="Times New Roman"/>
          <w:szCs w:val="24"/>
        </w:rPr>
        <w:t>俾</w:t>
      </w:r>
      <w:proofErr w:type="gramEnd"/>
      <w:r w:rsidRPr="00791126">
        <w:rPr>
          <w:rFonts w:ascii="標楷體" w:eastAsia="標楷體" w:hAnsi="標楷體" w:cs="Times New Roman"/>
          <w:szCs w:val="24"/>
        </w:rPr>
        <w:t>利評審</w:t>
      </w:r>
      <w:r w:rsidRPr="00791126">
        <w:rPr>
          <w:rFonts w:ascii="標楷體" w:eastAsia="標楷體" w:hAnsi="標楷體" w:cs="Times New Roman"/>
          <w:color w:val="FF0000"/>
          <w:szCs w:val="24"/>
          <w:u w:val="single"/>
        </w:rPr>
        <w:t>作業</w:t>
      </w:r>
      <w:r w:rsidRPr="00791126">
        <w:rPr>
          <w:rFonts w:ascii="標楷體" w:eastAsia="標楷體" w:hAnsi="標楷體" w:cs="Times New Roman"/>
          <w:szCs w:val="24"/>
        </w:rPr>
        <w:t>進行；所提供之佐證資料應具體、明確、詳實，</w:t>
      </w:r>
      <w:r w:rsidRPr="00791126">
        <w:rPr>
          <w:rFonts w:ascii="標楷體" w:eastAsia="標楷體" w:hAnsi="標楷體" w:cs="Times New Roman"/>
          <w:color w:val="FF0000"/>
          <w:szCs w:val="24"/>
          <w:u w:val="single"/>
        </w:rPr>
        <w:t>相關評審人員並得視</w:t>
      </w:r>
      <w:r w:rsidRPr="00791126">
        <w:rPr>
          <w:rFonts w:ascii="標楷體" w:eastAsia="標楷體" w:hAnsi="標楷體" w:cs="Times New Roman"/>
          <w:szCs w:val="24"/>
        </w:rPr>
        <w:t>需要補充說明。</w:t>
      </w:r>
    </w:p>
    <w:p w:rsidR="00791126" w:rsidRPr="00791126" w:rsidRDefault="00791126" w:rsidP="00791126">
      <w:pPr>
        <w:ind w:left="48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91126">
        <w:rPr>
          <w:rFonts w:ascii="標楷體" w:eastAsia="標楷體" w:hAnsi="標楷體" w:cs="Times New Roman"/>
          <w:szCs w:val="24"/>
        </w:rPr>
        <w:t>二、本表由送審人依據相關具體資料逐項</w:t>
      </w:r>
      <w:proofErr w:type="gramStart"/>
      <w:r w:rsidRPr="00791126">
        <w:rPr>
          <w:rFonts w:ascii="標楷體" w:eastAsia="標楷體" w:hAnsi="標楷體" w:cs="Times New Roman"/>
          <w:szCs w:val="24"/>
        </w:rPr>
        <w:t>自評後</w:t>
      </w:r>
      <w:proofErr w:type="gramEnd"/>
      <w:r w:rsidRPr="00791126">
        <w:rPr>
          <w:rFonts w:ascii="標楷體" w:eastAsia="標楷體" w:hAnsi="標楷體" w:cs="Times New Roman"/>
          <w:szCs w:val="24"/>
        </w:rPr>
        <w:t>，連同升等申請表、代表著作、參考著作及其他相關送審資料，送交</w:t>
      </w:r>
      <w:r w:rsidRPr="00791126">
        <w:rPr>
          <w:rFonts w:ascii="標楷體" w:eastAsia="標楷體" w:hAnsi="標楷體" w:cs="Times New Roman" w:hint="eastAsia"/>
          <w:szCs w:val="24"/>
        </w:rPr>
        <w:t>相關單位主管</w:t>
      </w:r>
      <w:r w:rsidRPr="00791126">
        <w:rPr>
          <w:rFonts w:ascii="標楷體" w:eastAsia="標楷體" w:hAnsi="標楷體" w:cs="Times New Roman"/>
          <w:szCs w:val="24"/>
        </w:rPr>
        <w:t>審查後，再提送三級教師評審委員會審查，並核定考核分數。</w:t>
      </w:r>
    </w:p>
    <w:p w:rsidR="00791126" w:rsidRPr="00791126" w:rsidRDefault="00791126" w:rsidP="00791126">
      <w:pPr>
        <w:ind w:left="48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91126">
        <w:rPr>
          <w:rFonts w:ascii="標楷體" w:eastAsia="標楷體" w:hAnsi="標楷體" w:cs="Times New Roman" w:hint="eastAsia"/>
          <w:szCs w:val="24"/>
        </w:rPr>
        <w:t>三、</w:t>
      </w:r>
      <w:r w:rsidRPr="00791126">
        <w:rPr>
          <w:rFonts w:ascii="標楷體" w:eastAsia="標楷體" w:hAnsi="標楷體" w:cs="Times New Roman"/>
          <w:szCs w:val="24"/>
        </w:rPr>
        <w:t>教學成績與服務及輔導成績兩項合計，應達</w:t>
      </w:r>
      <w:r w:rsidRPr="00791126">
        <w:rPr>
          <w:rFonts w:ascii="標楷體" w:eastAsia="標楷體" w:hAnsi="標楷體" w:cs="Times New Roman" w:hint="eastAsia"/>
          <w:szCs w:val="24"/>
        </w:rPr>
        <w:t>75</w:t>
      </w:r>
      <w:r w:rsidRPr="00791126">
        <w:rPr>
          <w:rFonts w:ascii="標楷體" w:eastAsia="標楷體" w:hAnsi="標楷體" w:cs="Times New Roman"/>
          <w:szCs w:val="24"/>
        </w:rPr>
        <w:t>分以上，始</w:t>
      </w:r>
      <w:r w:rsidRPr="00791126">
        <w:rPr>
          <w:rFonts w:ascii="標楷體" w:eastAsia="標楷體" w:hAnsi="標楷體" w:cs="Times New Roman"/>
          <w:color w:val="FF0000"/>
          <w:szCs w:val="24"/>
          <w:u w:val="single"/>
        </w:rPr>
        <w:t>得</w:t>
      </w:r>
      <w:r w:rsidRPr="00791126">
        <w:rPr>
          <w:rFonts w:ascii="標楷體" w:eastAsia="標楷體" w:hAnsi="標楷體" w:cs="Times New Roman"/>
          <w:szCs w:val="24"/>
        </w:rPr>
        <w:t>申請教師資格審查。</w:t>
      </w:r>
    </w:p>
    <w:p w:rsidR="00791126" w:rsidRPr="00791126" w:rsidRDefault="00791126" w:rsidP="00791126">
      <w:pPr>
        <w:widowControl/>
        <w:rPr>
          <w:rFonts w:ascii="標楷體" w:eastAsia="標楷體" w:hAnsi="標楷體" w:cs="Times New Roman"/>
          <w:szCs w:val="24"/>
        </w:rPr>
      </w:pPr>
      <w:r w:rsidRPr="00791126">
        <w:rPr>
          <w:rFonts w:ascii="標楷體" w:eastAsia="標楷體" w:hAnsi="標楷體" w:cs="Times New Roman"/>
          <w:szCs w:val="24"/>
        </w:rPr>
        <w:br w:type="page"/>
      </w:r>
    </w:p>
    <w:p w:rsidR="00791126" w:rsidRPr="00791126" w:rsidRDefault="00791126" w:rsidP="00791126">
      <w:pPr>
        <w:adjustRightInd w:val="0"/>
        <w:jc w:val="center"/>
        <w:rPr>
          <w:rFonts w:ascii="標楷體" w:eastAsia="標楷體" w:hAnsi="標楷體" w:cs="Times New Roman"/>
          <w:sz w:val="32"/>
          <w:szCs w:val="32"/>
        </w:rPr>
      </w:pPr>
      <w:r w:rsidRPr="00791126">
        <w:rPr>
          <w:rFonts w:ascii="標楷體" w:eastAsia="標楷體" w:hAnsi="標楷體" w:cs="Times New Roman"/>
          <w:sz w:val="32"/>
          <w:szCs w:val="32"/>
        </w:rPr>
        <w:lastRenderedPageBreak/>
        <w:t>大仁科技大學教師教學</w:t>
      </w:r>
      <w:r w:rsidRPr="00791126">
        <w:rPr>
          <w:rFonts w:ascii="標楷體" w:eastAsia="標楷體" w:hAnsi="標楷體" w:cs="Times New Roman" w:hint="eastAsia"/>
          <w:sz w:val="32"/>
          <w:szCs w:val="32"/>
        </w:rPr>
        <w:t>、</w:t>
      </w:r>
      <w:r w:rsidRPr="00791126">
        <w:rPr>
          <w:rFonts w:ascii="標楷體" w:eastAsia="標楷體" w:hAnsi="標楷體" w:cs="Times New Roman"/>
          <w:sz w:val="32"/>
          <w:szCs w:val="32"/>
        </w:rPr>
        <w:t>服務</w:t>
      </w:r>
      <w:r w:rsidRPr="00791126">
        <w:rPr>
          <w:rFonts w:ascii="標楷體" w:eastAsia="標楷體" w:hAnsi="標楷體" w:cs="Times New Roman" w:hint="eastAsia"/>
          <w:color w:val="FF0000"/>
          <w:sz w:val="32"/>
          <w:szCs w:val="32"/>
          <w:u w:val="single"/>
        </w:rPr>
        <w:t>及輔導</w:t>
      </w:r>
      <w:r w:rsidRPr="00791126">
        <w:rPr>
          <w:rFonts w:ascii="標楷體" w:eastAsia="標楷體" w:hAnsi="標楷體" w:cs="Times New Roman"/>
          <w:sz w:val="32"/>
          <w:szCs w:val="32"/>
        </w:rPr>
        <w:t>成績考核評分標準表(四)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6804"/>
      </w:tblGrid>
      <w:tr w:rsidR="00791126" w:rsidRPr="00791126" w:rsidTr="00701919">
        <w:trPr>
          <w:cantSplit/>
          <w:trHeight w:val="666"/>
          <w:jc w:val="center"/>
        </w:trPr>
        <w:tc>
          <w:tcPr>
            <w:tcW w:w="978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91126">
              <w:rPr>
                <w:rFonts w:ascii="Times New Roman" w:eastAsia="標楷體" w:hAnsi="Times New Roman" w:cs="Times New Roman"/>
                <w:szCs w:val="24"/>
              </w:rPr>
              <w:t>評審</w:t>
            </w:r>
          </w:p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91126">
              <w:rPr>
                <w:rFonts w:ascii="Times New Roman" w:eastAsia="標楷體" w:hAnsi="Times New Roman" w:cs="Times New Roman"/>
                <w:szCs w:val="24"/>
              </w:rPr>
              <w:t>項目</w:t>
            </w:r>
          </w:p>
        </w:tc>
        <w:tc>
          <w:tcPr>
            <w:tcW w:w="170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分項</w:t>
            </w:r>
          </w:p>
        </w:tc>
        <w:tc>
          <w:tcPr>
            <w:tcW w:w="6804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評審內容與得分</w:t>
            </w:r>
          </w:p>
        </w:tc>
      </w:tr>
      <w:tr w:rsidR="00791126" w:rsidRPr="00791126" w:rsidTr="00701919">
        <w:trPr>
          <w:cantSplit/>
          <w:trHeight w:val="976"/>
          <w:jc w:val="center"/>
        </w:trPr>
        <w:tc>
          <w:tcPr>
            <w:tcW w:w="978" w:type="dxa"/>
            <w:vMerge w:val="restart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right="-16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教學</w:t>
            </w:r>
          </w:p>
          <w:p w:rsidR="00791126" w:rsidRPr="00791126" w:rsidRDefault="00791126" w:rsidP="00791126">
            <w:pPr>
              <w:adjustRightInd w:val="0"/>
              <w:snapToGrid w:val="0"/>
              <w:ind w:right="-16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(上限100分)</w:t>
            </w:r>
          </w:p>
        </w:tc>
        <w:tc>
          <w:tcPr>
            <w:tcW w:w="170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教學經驗</w:t>
            </w:r>
          </w:p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(上限10分)</w:t>
            </w:r>
          </w:p>
        </w:tc>
        <w:tc>
          <w:tcPr>
            <w:tcW w:w="6804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一、教學年資之計分，以</w:t>
            </w:r>
            <w:r w:rsidRPr="00791126">
              <w:rPr>
                <w:rFonts w:ascii="標楷體" w:eastAsia="標楷體" w:hAnsi="標楷體" w:cs="Times New Roman"/>
              </w:rPr>
              <w:t>取得前一等級教師資格後，並為</w:t>
            </w:r>
            <w:r w:rsidRPr="00791126">
              <w:rPr>
                <w:rFonts w:ascii="標楷體" w:eastAsia="標楷體" w:hAnsi="標楷體" w:cs="Times New Roman"/>
                <w:szCs w:val="24"/>
              </w:rPr>
              <w:t>送審前5學年內之期間。</w:t>
            </w:r>
          </w:p>
          <w:p w:rsidR="00791126" w:rsidRPr="00791126" w:rsidRDefault="00791126" w:rsidP="00791126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二、每任滿一學期，2分/學期(</w:t>
            </w:r>
            <w:proofErr w:type="gramStart"/>
            <w:r w:rsidRPr="00791126">
              <w:rPr>
                <w:rFonts w:ascii="標楷體" w:eastAsia="標楷體" w:hAnsi="標楷體" w:cs="Times New Roman"/>
                <w:szCs w:val="24"/>
              </w:rPr>
              <w:t>不滿一</w:t>
            </w:r>
            <w:proofErr w:type="gramEnd"/>
            <w:r w:rsidRPr="00791126">
              <w:rPr>
                <w:rFonts w:ascii="標楷體" w:eastAsia="標楷體" w:hAnsi="標楷體" w:cs="Times New Roman"/>
                <w:szCs w:val="24"/>
              </w:rPr>
              <w:t>學期者不計)。</w:t>
            </w:r>
          </w:p>
        </w:tc>
      </w:tr>
      <w:tr w:rsidR="00791126" w:rsidRPr="00791126" w:rsidTr="00701919">
        <w:trPr>
          <w:cantSplit/>
          <w:trHeight w:val="2536"/>
          <w:jc w:val="center"/>
        </w:trPr>
        <w:tc>
          <w:tcPr>
            <w:tcW w:w="978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教學改進</w:t>
            </w:r>
          </w:p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(上限30分)</w:t>
            </w:r>
          </w:p>
        </w:tc>
        <w:tc>
          <w:tcPr>
            <w:tcW w:w="6804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一、設計創新教學方法且具卓越成效者，5分/件。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二、製作智慧數位或多媒體影音教材或教案者，5分/件；獲教育部認證者，15分/件。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三、出版具國際標準書號(ISBN)之大學以上用書(貢獻度達50%以上)，5分/本。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四、榮獲本校院級優良教師者，5分/次；校級優良教師，10分/次。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五、申請教育部教學實踐計畫者，5分/件；通過者，15分/件。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200" w:hanging="2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六、其它明確與教學改進相關績效佐證，2分/件。</w:t>
            </w:r>
          </w:p>
          <w:p w:rsidR="00791126" w:rsidRPr="00791126" w:rsidRDefault="00791126" w:rsidP="00791126">
            <w:pPr>
              <w:numPr>
                <w:ilvl w:val="12"/>
                <w:numId w:val="0"/>
              </w:num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※本各項(次)得分，</w:t>
            </w:r>
            <w:proofErr w:type="gramStart"/>
            <w:r w:rsidRPr="00791126">
              <w:rPr>
                <w:rFonts w:ascii="標楷體" w:eastAsia="標楷體" w:hAnsi="標楷體" w:cs="Times New Roman"/>
                <w:szCs w:val="24"/>
              </w:rPr>
              <w:t>各級教評</w:t>
            </w:r>
            <w:proofErr w:type="gramEnd"/>
            <w:r w:rsidRPr="00791126">
              <w:rPr>
                <w:rFonts w:ascii="標楷體" w:eastAsia="標楷體" w:hAnsi="標楷體" w:cs="Times New Roman"/>
                <w:szCs w:val="24"/>
              </w:rPr>
              <w:t>會或相關委員會，可依具體事實酌予加減1～2分(上限30分)。</w:t>
            </w:r>
          </w:p>
        </w:tc>
      </w:tr>
      <w:tr w:rsidR="00791126" w:rsidRPr="00791126" w:rsidTr="00701919">
        <w:trPr>
          <w:cantSplit/>
          <w:trHeight w:val="807"/>
          <w:jc w:val="center"/>
        </w:trPr>
        <w:tc>
          <w:tcPr>
            <w:tcW w:w="978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課業輔導</w:t>
            </w:r>
          </w:p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(上限30分)</w:t>
            </w:r>
          </w:p>
        </w:tc>
        <w:tc>
          <w:tcPr>
            <w:tcW w:w="6804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一、輔導學生取得教育部</w:t>
            </w:r>
            <w:proofErr w:type="gramStart"/>
            <w:r w:rsidRPr="00791126">
              <w:rPr>
                <w:rFonts w:ascii="標楷體" w:eastAsia="標楷體" w:hAnsi="標楷體" w:cs="Times New Roman"/>
                <w:szCs w:val="24"/>
              </w:rPr>
              <w:t>認可之丙級</w:t>
            </w:r>
            <w:proofErr w:type="gramEnd"/>
            <w:r w:rsidRPr="00791126">
              <w:rPr>
                <w:rFonts w:ascii="標楷體" w:eastAsia="標楷體" w:hAnsi="標楷體" w:cs="Times New Roman"/>
                <w:szCs w:val="24"/>
              </w:rPr>
              <w:t>證照，1分/人；乙級證照，3分/人；甲級證照，5分/人。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二、指導碩士生畢業論文，5分/人。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三、指導學生參加校內外實務專題競賽，2分/件；獲獎者，4分/件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四、指導學生參加校內外各類競賽，3分/件；獲獎者，6分/件。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五、其它明確與課業輔導相關績效佐證，2分/件。</w:t>
            </w:r>
          </w:p>
          <w:p w:rsidR="00791126" w:rsidRPr="00791126" w:rsidRDefault="00791126" w:rsidP="00791126">
            <w:pPr>
              <w:numPr>
                <w:ilvl w:val="12"/>
                <w:numId w:val="0"/>
              </w:num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※本各項(次)得分，</w:t>
            </w:r>
            <w:proofErr w:type="gramStart"/>
            <w:r w:rsidRPr="00791126">
              <w:rPr>
                <w:rFonts w:ascii="標楷體" w:eastAsia="標楷體" w:hAnsi="標楷體" w:cs="Times New Roman"/>
                <w:szCs w:val="24"/>
              </w:rPr>
              <w:t>各級教評</w:t>
            </w:r>
            <w:proofErr w:type="gramEnd"/>
            <w:r w:rsidRPr="00791126">
              <w:rPr>
                <w:rFonts w:ascii="標楷體" w:eastAsia="標楷體" w:hAnsi="標楷體" w:cs="Times New Roman"/>
                <w:szCs w:val="24"/>
              </w:rPr>
              <w:t>會或相關委員會，可依具體事實酌予加減1～2分(上限30分)。</w:t>
            </w:r>
          </w:p>
        </w:tc>
      </w:tr>
      <w:tr w:rsidR="00791126" w:rsidRPr="00791126" w:rsidTr="00701919">
        <w:trPr>
          <w:cantSplit/>
          <w:trHeight w:val="1268"/>
          <w:jc w:val="center"/>
        </w:trPr>
        <w:tc>
          <w:tcPr>
            <w:tcW w:w="978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施教績效</w:t>
            </w:r>
          </w:p>
          <w:p w:rsidR="00791126" w:rsidRPr="00791126" w:rsidRDefault="00791126" w:rsidP="00791126">
            <w:pPr>
              <w:adjustRightInd w:val="0"/>
              <w:snapToGrid w:val="0"/>
              <w:ind w:left="425" w:hangingChars="177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(上限20分)</w:t>
            </w:r>
          </w:p>
        </w:tc>
        <w:tc>
          <w:tcPr>
            <w:tcW w:w="6804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一、教學評量成績</w:t>
            </w:r>
            <w:r w:rsidRPr="00791126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791126" w:rsidRPr="00791126" w:rsidRDefault="00791126" w:rsidP="00791126">
            <w:pPr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791126">
              <w:rPr>
                <w:rFonts w:ascii="標楷體" w:eastAsia="標楷體" w:hAnsi="標楷體" w:cs="Times New Roman"/>
                <w:szCs w:val="24"/>
              </w:rPr>
              <w:t>平均達4.2以上者，1分/學期。</w:t>
            </w:r>
          </w:p>
          <w:p w:rsidR="00791126" w:rsidRPr="00791126" w:rsidRDefault="00791126" w:rsidP="00791126">
            <w:pPr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791126">
              <w:rPr>
                <w:rFonts w:ascii="標楷體" w:eastAsia="標楷體" w:hAnsi="標楷體" w:cs="Times New Roman"/>
                <w:szCs w:val="24"/>
              </w:rPr>
              <w:t>平均達4.5分以上者，3分/學期。</w:t>
            </w:r>
          </w:p>
          <w:p w:rsidR="00791126" w:rsidRPr="00791126" w:rsidRDefault="00791126" w:rsidP="00791126">
            <w:pPr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 w:hint="eastAsia"/>
                <w:szCs w:val="24"/>
              </w:rPr>
              <w:t>3.</w:t>
            </w:r>
            <w:r w:rsidRPr="00791126">
              <w:rPr>
                <w:rFonts w:ascii="標楷體" w:eastAsia="標楷體" w:hAnsi="標楷體" w:cs="Times New Roman"/>
                <w:szCs w:val="24"/>
              </w:rPr>
              <w:t>平均達4.8分以上者，5分/學期。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二、獲本校一級單位核頒教學有關事項獎勵者，2分/件。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三、</w:t>
            </w:r>
            <w:proofErr w:type="gramStart"/>
            <w:r w:rsidRPr="00791126">
              <w:rPr>
                <w:rFonts w:ascii="標楷體" w:eastAsia="標楷體" w:hAnsi="標楷體" w:cs="Times New Roman"/>
                <w:szCs w:val="24"/>
              </w:rPr>
              <w:t>獲學</w:t>
            </w:r>
            <w:proofErr w:type="gramEnd"/>
            <w:r w:rsidRPr="00791126">
              <w:rPr>
                <w:rFonts w:ascii="標楷體" w:eastAsia="標楷體" w:hAnsi="標楷體" w:cs="Times New Roman"/>
                <w:szCs w:val="24"/>
              </w:rPr>
              <w:t>(協)會或立案團體核頒教學有關事項獎勵者，4分/件。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四、獲政府機關相關單位核頒教學有關事項獎勵者，6分/件。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五、其它明確與施教績效相關佐證，2分/件。</w:t>
            </w:r>
          </w:p>
          <w:p w:rsidR="00791126" w:rsidRPr="00791126" w:rsidRDefault="00791126" w:rsidP="00791126">
            <w:pPr>
              <w:numPr>
                <w:ilvl w:val="12"/>
                <w:numId w:val="0"/>
              </w:num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※本各項(次)得分，</w:t>
            </w:r>
            <w:proofErr w:type="gramStart"/>
            <w:r w:rsidRPr="00791126">
              <w:rPr>
                <w:rFonts w:ascii="標楷體" w:eastAsia="標楷體" w:hAnsi="標楷體" w:cs="Times New Roman"/>
                <w:szCs w:val="24"/>
              </w:rPr>
              <w:t>各級教評</w:t>
            </w:r>
            <w:proofErr w:type="gramEnd"/>
            <w:r w:rsidRPr="00791126">
              <w:rPr>
                <w:rFonts w:ascii="標楷體" w:eastAsia="標楷體" w:hAnsi="標楷體" w:cs="Times New Roman"/>
                <w:szCs w:val="24"/>
              </w:rPr>
              <w:t>會或相關委員會，可依具體事實酌予加減1～2分(上限20分)。</w:t>
            </w:r>
          </w:p>
        </w:tc>
      </w:tr>
      <w:tr w:rsidR="00791126" w:rsidRPr="00791126" w:rsidTr="00701919">
        <w:trPr>
          <w:cantSplit/>
          <w:trHeight w:val="844"/>
          <w:jc w:val="center"/>
        </w:trPr>
        <w:tc>
          <w:tcPr>
            <w:tcW w:w="978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教務配合與</w:t>
            </w:r>
          </w:p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整體表現</w:t>
            </w:r>
          </w:p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(上限10分)</w:t>
            </w:r>
          </w:p>
        </w:tc>
        <w:tc>
          <w:tcPr>
            <w:tcW w:w="6804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一、由各級主管與相關單位就具體事實，依協助教學相關事項提供明確績效之佐證資料，3分/件。</w:t>
            </w:r>
          </w:p>
          <w:p w:rsidR="00791126" w:rsidRPr="00791126" w:rsidRDefault="00791126" w:rsidP="00791126">
            <w:pPr>
              <w:numPr>
                <w:ilvl w:val="12"/>
                <w:numId w:val="0"/>
              </w:num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※本各項(次)得分，</w:t>
            </w:r>
            <w:proofErr w:type="gramStart"/>
            <w:r w:rsidRPr="00791126">
              <w:rPr>
                <w:rFonts w:ascii="標楷體" w:eastAsia="標楷體" w:hAnsi="標楷體" w:cs="Times New Roman"/>
                <w:szCs w:val="24"/>
              </w:rPr>
              <w:t>各級教評</w:t>
            </w:r>
            <w:proofErr w:type="gramEnd"/>
            <w:r w:rsidRPr="00791126">
              <w:rPr>
                <w:rFonts w:ascii="標楷體" w:eastAsia="標楷體" w:hAnsi="標楷體" w:cs="Times New Roman"/>
                <w:szCs w:val="24"/>
              </w:rPr>
              <w:t>會或相關委員會，可依具體事實酌予加減1～2分(上限10分)。</w:t>
            </w:r>
          </w:p>
        </w:tc>
      </w:tr>
    </w:tbl>
    <w:p w:rsidR="00791126" w:rsidRPr="00791126" w:rsidRDefault="00791126" w:rsidP="00791126">
      <w:pPr>
        <w:rPr>
          <w:rFonts w:ascii="Times New Roman" w:eastAsia="新細明體" w:hAnsi="Times New Roman" w:cs="Times New Roman"/>
          <w:szCs w:val="24"/>
        </w:rPr>
      </w:pPr>
    </w:p>
    <w:p w:rsidR="00791126" w:rsidRPr="00791126" w:rsidRDefault="00791126" w:rsidP="00791126">
      <w:pPr>
        <w:widowControl/>
        <w:rPr>
          <w:rFonts w:ascii="Times New Roman" w:eastAsia="新細明體" w:hAnsi="Times New Roman" w:cs="Times New Roman"/>
          <w:szCs w:val="24"/>
        </w:rPr>
      </w:pPr>
      <w:r w:rsidRPr="00791126">
        <w:rPr>
          <w:rFonts w:ascii="Times New Roman" w:eastAsia="新細明體" w:hAnsi="Times New Roman" w:cs="Times New Roman"/>
          <w:szCs w:val="24"/>
        </w:rPr>
        <w:br w:type="page"/>
      </w:r>
    </w:p>
    <w:p w:rsidR="00791126" w:rsidRPr="00791126" w:rsidRDefault="00791126" w:rsidP="00791126">
      <w:pPr>
        <w:adjustRightInd w:val="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791126">
        <w:rPr>
          <w:rFonts w:ascii="Times New Roman" w:eastAsia="標楷體" w:hAnsi="Times New Roman" w:cs="Times New Roman"/>
          <w:sz w:val="32"/>
          <w:szCs w:val="32"/>
        </w:rPr>
        <w:lastRenderedPageBreak/>
        <w:t>大仁科技大學教師教學</w:t>
      </w:r>
      <w:r w:rsidRPr="00791126">
        <w:rPr>
          <w:rFonts w:ascii="新細明體" w:eastAsia="新細明體" w:hAnsi="新細明體" w:cs="Times New Roman" w:hint="eastAsia"/>
          <w:sz w:val="32"/>
          <w:szCs w:val="32"/>
        </w:rPr>
        <w:t>、</w:t>
      </w:r>
      <w:r w:rsidRPr="00791126">
        <w:rPr>
          <w:rFonts w:ascii="Times New Roman" w:eastAsia="標楷體" w:hAnsi="Times New Roman" w:cs="Times New Roman"/>
          <w:sz w:val="32"/>
          <w:szCs w:val="32"/>
        </w:rPr>
        <w:t>服務</w:t>
      </w:r>
      <w:r w:rsidRPr="00791126">
        <w:rPr>
          <w:rFonts w:ascii="Times New Roman" w:eastAsia="標楷體" w:hAnsi="Times New Roman" w:cs="Times New Roman" w:hint="eastAsia"/>
          <w:color w:val="FF0000"/>
          <w:sz w:val="32"/>
          <w:szCs w:val="32"/>
          <w:u w:val="single"/>
        </w:rPr>
        <w:t>及輔導</w:t>
      </w:r>
      <w:r w:rsidRPr="00791126">
        <w:rPr>
          <w:rFonts w:ascii="Times New Roman" w:eastAsia="標楷體" w:hAnsi="Times New Roman" w:cs="Times New Roman"/>
          <w:sz w:val="32"/>
          <w:szCs w:val="32"/>
        </w:rPr>
        <w:t>成績考核評分標準表</w:t>
      </w:r>
      <w:r w:rsidRPr="00791126">
        <w:rPr>
          <w:rFonts w:ascii="Times New Roman" w:eastAsia="標楷體" w:hAnsi="Times New Roman" w:cs="Times New Roman"/>
          <w:sz w:val="32"/>
          <w:szCs w:val="32"/>
        </w:rPr>
        <w:t>(</w:t>
      </w:r>
      <w:r w:rsidRPr="00791126">
        <w:rPr>
          <w:rFonts w:ascii="Times New Roman" w:eastAsia="標楷體" w:hAnsi="Times New Roman" w:cs="Times New Roman"/>
          <w:sz w:val="32"/>
          <w:szCs w:val="32"/>
        </w:rPr>
        <w:t>四</w:t>
      </w:r>
      <w:r w:rsidRPr="00791126">
        <w:rPr>
          <w:rFonts w:ascii="Times New Roman" w:eastAsia="標楷體" w:hAnsi="Times New Roman" w:cs="Times New Roman"/>
          <w:sz w:val="32"/>
          <w:szCs w:val="32"/>
        </w:rPr>
        <w:t>)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5"/>
        <w:gridCol w:w="1722"/>
        <w:gridCol w:w="6796"/>
      </w:tblGrid>
      <w:tr w:rsidR="00791126" w:rsidRPr="00791126" w:rsidTr="00701919">
        <w:trPr>
          <w:cantSplit/>
          <w:trHeight w:val="636"/>
          <w:jc w:val="center"/>
        </w:trPr>
        <w:tc>
          <w:tcPr>
            <w:tcW w:w="9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91126">
              <w:rPr>
                <w:rFonts w:ascii="Times New Roman" w:eastAsia="標楷體" w:hAnsi="Times New Roman" w:cs="Times New Roman"/>
                <w:szCs w:val="24"/>
              </w:rPr>
              <w:t>評審</w:t>
            </w:r>
          </w:p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91126">
              <w:rPr>
                <w:rFonts w:ascii="Times New Roman" w:eastAsia="標楷體" w:hAnsi="Times New Roman" w:cs="Times New Roman"/>
                <w:szCs w:val="24"/>
              </w:rPr>
              <w:t>項目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分項</w:t>
            </w:r>
          </w:p>
        </w:tc>
        <w:tc>
          <w:tcPr>
            <w:tcW w:w="67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91126" w:rsidRPr="00791126" w:rsidRDefault="00791126" w:rsidP="00791126">
            <w:pPr>
              <w:ind w:left="480" w:hanging="4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評審內容與得分</w:t>
            </w:r>
          </w:p>
        </w:tc>
      </w:tr>
      <w:tr w:rsidR="00791126" w:rsidRPr="00791126" w:rsidTr="00701919">
        <w:trPr>
          <w:cantSplit/>
          <w:trHeight w:val="636"/>
          <w:jc w:val="center"/>
        </w:trPr>
        <w:tc>
          <w:tcPr>
            <w:tcW w:w="965" w:type="dxa"/>
            <w:vMerge w:val="restart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服務</w:t>
            </w:r>
            <w:r w:rsidRPr="00791126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及輔導</w:t>
            </w:r>
          </w:p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(上限100分)</w:t>
            </w:r>
          </w:p>
        </w:tc>
        <w:tc>
          <w:tcPr>
            <w:tcW w:w="1722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行政服務</w:t>
            </w:r>
          </w:p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(上限60分)</w:t>
            </w:r>
          </w:p>
        </w:tc>
        <w:tc>
          <w:tcPr>
            <w:tcW w:w="679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一、服務年資之計分，以</w:t>
            </w:r>
            <w:r w:rsidRPr="00791126">
              <w:rPr>
                <w:rFonts w:ascii="標楷體" w:eastAsia="標楷體" w:hAnsi="標楷體" w:cs="Times New Roman"/>
              </w:rPr>
              <w:t>取得前一等級教師資格後，並為</w:t>
            </w:r>
            <w:r w:rsidRPr="00791126">
              <w:rPr>
                <w:rFonts w:ascii="標楷體" w:eastAsia="標楷體" w:hAnsi="標楷體" w:cs="Times New Roman"/>
                <w:szCs w:val="24"/>
              </w:rPr>
              <w:t>送審前5學年內之期間為限。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二、兼任一級主管，績效良好者，20分/年。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三、兼任二級主管，績效良好者，15分/年。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四、兼任行政教師，績效良好者，10分/年。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五、兼任重要校務專案負責教師，績效良好者，10分/案。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※本各項(次)得分委員會可依具體事實酌予加減5～10分(上限60分)。</w:t>
            </w:r>
          </w:p>
        </w:tc>
      </w:tr>
      <w:tr w:rsidR="00791126" w:rsidRPr="00791126" w:rsidTr="00701919">
        <w:trPr>
          <w:cantSplit/>
          <w:trHeight w:val="636"/>
          <w:jc w:val="center"/>
        </w:trPr>
        <w:tc>
          <w:tcPr>
            <w:tcW w:w="965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4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pacing w:val="-4"/>
                <w:szCs w:val="24"/>
              </w:rPr>
              <w:t>輔導服務</w:t>
            </w:r>
          </w:p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4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(上限20分)</w:t>
            </w:r>
          </w:p>
        </w:tc>
        <w:tc>
          <w:tcPr>
            <w:tcW w:w="679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一、擔任導師者，3分/學期。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二、輔導社團(校隊)績效良好者，3分/學期。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三、熱心協助學生生活輔導者，2分/人。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四、辦理或協助辦理各類推廣教育或社會服務者，5分/半年。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五、其它明確與輔導服務績效相關佐證，2分/件。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※本各項(次)得分委員會可依具體事實酌予加減1～2分(上限20分)。</w:t>
            </w:r>
          </w:p>
        </w:tc>
      </w:tr>
      <w:tr w:rsidR="00791126" w:rsidRPr="00791126" w:rsidTr="00701919">
        <w:trPr>
          <w:cantSplit/>
          <w:trHeight w:val="636"/>
          <w:jc w:val="center"/>
        </w:trPr>
        <w:tc>
          <w:tcPr>
            <w:tcW w:w="965" w:type="dxa"/>
            <w:vMerge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專業服務</w:t>
            </w:r>
          </w:p>
          <w:p w:rsidR="00791126" w:rsidRPr="00791126" w:rsidRDefault="00791126" w:rsidP="0079112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4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(上限20分)</w:t>
            </w:r>
          </w:p>
        </w:tc>
        <w:tc>
          <w:tcPr>
            <w:tcW w:w="6796" w:type="dxa"/>
            <w:vAlign w:val="center"/>
          </w:tcPr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一、擔任學</w:t>
            </w:r>
            <w:r w:rsidRPr="00791126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791126">
              <w:rPr>
                <w:rFonts w:ascii="標楷體" w:eastAsia="標楷體" w:hAnsi="標楷體" w:cs="Times New Roman"/>
                <w:szCs w:val="24"/>
              </w:rPr>
              <w:t>協</w:t>
            </w:r>
            <w:r w:rsidRPr="00791126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Pr="00791126">
              <w:rPr>
                <w:rFonts w:ascii="標楷體" w:eastAsia="標楷體" w:hAnsi="標楷體" w:cs="Times New Roman"/>
                <w:szCs w:val="24"/>
              </w:rPr>
              <w:t>會理監事以上等職務者，4分/年。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二、擔任國內外學術期刊編審者，4分/年。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三、辦理或協助辦理各類講習、研討會、工作坊、證照輔導班等者，2分/件。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四、擔任公部門機關之各類評審、委員等者，5分/年。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五、其它明確與專業服務績效相關佐證，2分/件。</w:t>
            </w:r>
          </w:p>
          <w:p w:rsidR="00791126" w:rsidRPr="00791126" w:rsidRDefault="00791126" w:rsidP="00791126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1126">
              <w:rPr>
                <w:rFonts w:ascii="標楷體" w:eastAsia="標楷體" w:hAnsi="標楷體" w:cs="Times New Roman"/>
                <w:szCs w:val="24"/>
              </w:rPr>
              <w:t>※本各項(次)得分委員會可依具體事實酌予加減1～2分(上限20分)。</w:t>
            </w:r>
          </w:p>
        </w:tc>
      </w:tr>
    </w:tbl>
    <w:p w:rsidR="00791126" w:rsidRPr="00791126" w:rsidRDefault="00791126" w:rsidP="00791126">
      <w:pPr>
        <w:widowControl/>
        <w:rPr>
          <w:rFonts w:ascii="標楷體" w:eastAsia="標楷體" w:hAnsi="標楷體" w:cs="Times New Roman"/>
          <w:szCs w:val="24"/>
        </w:rPr>
      </w:pPr>
    </w:p>
    <w:p w:rsidR="00F142B1" w:rsidRPr="00791126" w:rsidRDefault="00F142B1"/>
    <w:sectPr w:rsidR="00F142B1" w:rsidRPr="00791126" w:rsidSect="005975C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26"/>
    <w:rsid w:val="00791126"/>
    <w:rsid w:val="00F1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82FEE-F30C-4DBC-B415-8CCF4799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2026-05-08T02:23:00Z</dcterms:created>
  <dcterms:modified xsi:type="dcterms:W3CDTF">2026-05-08T02:24:00Z</dcterms:modified>
</cp:coreProperties>
</file>